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6"/>
        <w:tblW w:w="9889" w:type="dxa"/>
        <w:tblLayout w:type="fixed"/>
        <w:tblLook w:val="04A0"/>
      </w:tblPr>
      <w:tblGrid>
        <w:gridCol w:w="2943"/>
        <w:gridCol w:w="283"/>
        <w:gridCol w:w="3544"/>
        <w:gridCol w:w="3119"/>
      </w:tblGrid>
      <w:tr w:rsidR="00182808" w:rsidRPr="0041387D" w:rsidTr="00536F85">
        <w:tc>
          <w:tcPr>
            <w:tcW w:w="2943" w:type="dxa"/>
          </w:tcPr>
          <w:p w:rsidR="00182808" w:rsidRPr="0041387D" w:rsidRDefault="00182808" w:rsidP="00536F85">
            <w:pPr>
              <w:pStyle w:val="a7"/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41387D">
              <w:rPr>
                <w:b/>
                <w:color w:val="000000"/>
                <w:sz w:val="26"/>
                <w:szCs w:val="26"/>
              </w:rPr>
              <w:t>«УТВЕРЖДАЮ»</w:t>
            </w:r>
          </w:p>
          <w:p w:rsidR="00182808" w:rsidRPr="0041387D" w:rsidRDefault="00536F85" w:rsidP="00536F85">
            <w:pPr>
              <w:pStyle w:val="a7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 «Общество русской культуры Удмуртской Республики»</w:t>
            </w:r>
          </w:p>
          <w:p w:rsidR="00182808" w:rsidRPr="0041387D" w:rsidRDefault="0041387D" w:rsidP="0041387D">
            <w:pPr>
              <w:pStyle w:val="a7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</w:t>
            </w:r>
            <w:r w:rsidR="00182808" w:rsidRPr="0041387D">
              <w:rPr>
                <w:sz w:val="26"/>
                <w:szCs w:val="26"/>
              </w:rPr>
              <w:t>_______</w:t>
            </w:r>
            <w:r w:rsidR="00536F85">
              <w:rPr>
                <w:sz w:val="26"/>
                <w:szCs w:val="26"/>
              </w:rPr>
              <w:t>В.Э.Тюльпин</w:t>
            </w:r>
            <w:proofErr w:type="spellEnd"/>
          </w:p>
          <w:p w:rsidR="00182808" w:rsidRPr="0041387D" w:rsidRDefault="0041387D" w:rsidP="00536F85">
            <w:pPr>
              <w:pStyle w:val="a7"/>
              <w:spacing w:line="276" w:lineRule="auto"/>
              <w:rPr>
                <w:b/>
                <w:sz w:val="26"/>
                <w:szCs w:val="26"/>
              </w:rPr>
            </w:pPr>
            <w:r w:rsidRPr="004138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«___»________</w:t>
            </w:r>
            <w:r w:rsidR="00536F85">
              <w:rPr>
                <w:sz w:val="26"/>
                <w:szCs w:val="26"/>
              </w:rPr>
              <w:t>2022</w:t>
            </w:r>
            <w:r w:rsidR="00182808" w:rsidRPr="0041387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3" w:type="dxa"/>
          </w:tcPr>
          <w:p w:rsidR="00182808" w:rsidRPr="0041387D" w:rsidRDefault="00182808" w:rsidP="00815483">
            <w:pPr>
              <w:pStyle w:val="a7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182808" w:rsidRPr="0041387D" w:rsidRDefault="00182808" w:rsidP="00536F85">
            <w:pPr>
              <w:pStyle w:val="a7"/>
              <w:spacing w:line="276" w:lineRule="auto"/>
              <w:ind w:left="-250" w:hanging="142"/>
              <w:jc w:val="center"/>
              <w:rPr>
                <w:b/>
                <w:color w:val="000000"/>
                <w:sz w:val="26"/>
                <w:szCs w:val="26"/>
              </w:rPr>
            </w:pPr>
            <w:r w:rsidRPr="0041387D">
              <w:rPr>
                <w:b/>
                <w:color w:val="000000"/>
                <w:sz w:val="26"/>
                <w:szCs w:val="26"/>
              </w:rPr>
              <w:t>«СОГЛАСОВАНО»</w:t>
            </w:r>
          </w:p>
          <w:p w:rsidR="00182808" w:rsidRDefault="00536F85" w:rsidP="00536F85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82808" w:rsidRPr="0041387D">
              <w:rPr>
                <w:sz w:val="26"/>
                <w:szCs w:val="26"/>
              </w:rPr>
              <w:t>Директор БУ УР «Дом Дружбы народов»</w:t>
            </w:r>
          </w:p>
          <w:p w:rsidR="00536F85" w:rsidRPr="0041387D" w:rsidRDefault="00536F85" w:rsidP="00536F85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</w:p>
          <w:p w:rsidR="00182808" w:rsidRPr="0041387D" w:rsidRDefault="006C69AF" w:rsidP="00536F85">
            <w:pPr>
              <w:pStyle w:val="a7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="00536F85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 М.</w:t>
            </w:r>
            <w:r w:rsidR="00536F85">
              <w:rPr>
                <w:sz w:val="26"/>
                <w:szCs w:val="26"/>
              </w:rPr>
              <w:t>А.Шумихин</w:t>
            </w:r>
          </w:p>
          <w:p w:rsidR="00182808" w:rsidRPr="0041387D" w:rsidRDefault="00536F85" w:rsidP="00536F85">
            <w:pPr>
              <w:pStyle w:val="a7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«____»________2022</w:t>
            </w:r>
            <w:r w:rsidR="00182808" w:rsidRPr="0041387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</w:tcPr>
          <w:p w:rsidR="00182808" w:rsidRPr="0041387D" w:rsidRDefault="00182808" w:rsidP="00536F85">
            <w:pPr>
              <w:pStyle w:val="a7"/>
              <w:spacing w:line="276" w:lineRule="auto"/>
              <w:ind w:hanging="142"/>
              <w:jc w:val="center"/>
              <w:rPr>
                <w:b/>
                <w:color w:val="000000"/>
                <w:sz w:val="26"/>
                <w:szCs w:val="26"/>
              </w:rPr>
            </w:pPr>
            <w:r w:rsidRPr="0041387D">
              <w:rPr>
                <w:b/>
                <w:color w:val="000000"/>
                <w:sz w:val="26"/>
                <w:szCs w:val="26"/>
              </w:rPr>
              <w:t>«СОГЛАСОВАНО»</w:t>
            </w:r>
          </w:p>
          <w:p w:rsidR="00182808" w:rsidRPr="0041387D" w:rsidRDefault="00536F85" w:rsidP="00536F85">
            <w:pPr>
              <w:pStyle w:val="a7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82808" w:rsidRPr="0041387D">
              <w:rPr>
                <w:sz w:val="26"/>
                <w:szCs w:val="26"/>
              </w:rPr>
              <w:t xml:space="preserve">Министр </w:t>
            </w:r>
          </w:p>
          <w:p w:rsidR="00182808" w:rsidRPr="0041387D" w:rsidRDefault="00182808" w:rsidP="00182808">
            <w:pPr>
              <w:pStyle w:val="a7"/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41387D">
              <w:rPr>
                <w:sz w:val="26"/>
                <w:szCs w:val="26"/>
              </w:rPr>
              <w:t xml:space="preserve">  национальной политики </w:t>
            </w:r>
            <w:r w:rsidRPr="0041387D">
              <w:rPr>
                <w:color w:val="000000"/>
                <w:sz w:val="26"/>
                <w:szCs w:val="26"/>
              </w:rPr>
              <w:t>Удмуртской Республики</w:t>
            </w:r>
          </w:p>
          <w:p w:rsidR="00182808" w:rsidRPr="0041387D" w:rsidRDefault="00182808" w:rsidP="00182808">
            <w:pPr>
              <w:pStyle w:val="a7"/>
              <w:spacing w:line="276" w:lineRule="auto"/>
              <w:jc w:val="right"/>
              <w:rPr>
                <w:sz w:val="26"/>
                <w:szCs w:val="26"/>
              </w:rPr>
            </w:pPr>
            <w:proofErr w:type="spellStart"/>
            <w:r w:rsidRPr="0041387D">
              <w:rPr>
                <w:sz w:val="26"/>
                <w:szCs w:val="26"/>
              </w:rPr>
              <w:t>________</w:t>
            </w:r>
            <w:r w:rsidR="00536F85">
              <w:rPr>
                <w:sz w:val="26"/>
                <w:szCs w:val="26"/>
              </w:rPr>
              <w:t>__Э.С.Петров</w:t>
            </w:r>
            <w:proofErr w:type="spellEnd"/>
          </w:p>
          <w:p w:rsidR="00182808" w:rsidRPr="0041387D" w:rsidRDefault="00536F85" w:rsidP="00182808">
            <w:pPr>
              <w:pStyle w:val="a7"/>
              <w:spacing w:line="276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«____»________2022</w:t>
            </w:r>
            <w:r w:rsidR="00182808" w:rsidRPr="0041387D">
              <w:rPr>
                <w:sz w:val="26"/>
                <w:szCs w:val="26"/>
              </w:rPr>
              <w:t xml:space="preserve"> г.</w:t>
            </w:r>
          </w:p>
        </w:tc>
      </w:tr>
    </w:tbl>
    <w:p w:rsidR="003D5A05" w:rsidRPr="00FA27B5" w:rsidRDefault="003D5A05">
      <w:pPr>
        <w:rPr>
          <w:rFonts w:ascii="Times New Roman" w:hAnsi="Times New Roman" w:cs="Times New Roman"/>
          <w:sz w:val="28"/>
          <w:szCs w:val="28"/>
        </w:rPr>
      </w:pPr>
    </w:p>
    <w:p w:rsidR="00155571" w:rsidRPr="00155571" w:rsidRDefault="00155571" w:rsidP="0015557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55571">
        <w:rPr>
          <w:rFonts w:ascii="Times New Roman" w:hAnsi="Times New Roman"/>
          <w:b/>
          <w:sz w:val="26"/>
          <w:szCs w:val="26"/>
        </w:rPr>
        <w:t>Положение</w:t>
      </w:r>
    </w:p>
    <w:p w:rsidR="006C69AF" w:rsidRPr="00155571" w:rsidRDefault="00155571" w:rsidP="001555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F85">
        <w:rPr>
          <w:rFonts w:ascii="Times New Roman" w:hAnsi="Times New Roman" w:cs="Times New Roman"/>
          <w:b/>
          <w:sz w:val="26"/>
          <w:szCs w:val="26"/>
        </w:rPr>
        <w:t>о проведении</w:t>
      </w:r>
      <w:r w:rsidRPr="00155571">
        <w:rPr>
          <w:rFonts w:ascii="Times New Roman" w:hAnsi="Times New Roman" w:cs="Times New Roman"/>
          <w:b/>
          <w:sz w:val="26"/>
          <w:szCs w:val="26"/>
        </w:rPr>
        <w:t xml:space="preserve"> профильной смены</w:t>
      </w:r>
      <w:r w:rsidR="006C69AF" w:rsidRPr="001555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5A05" w:rsidRPr="00536F85" w:rsidRDefault="00536F85" w:rsidP="00536F85">
      <w:pPr>
        <w:tabs>
          <w:tab w:val="left" w:pos="0"/>
        </w:tabs>
        <w:spacing w:after="0"/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F85">
        <w:rPr>
          <w:rFonts w:ascii="Times New Roman" w:hAnsi="Times New Roman" w:cs="Times New Roman"/>
          <w:b/>
          <w:sz w:val="26"/>
          <w:szCs w:val="26"/>
        </w:rPr>
        <w:t>«</w:t>
      </w:r>
      <w:r w:rsidRPr="00536F85">
        <w:rPr>
          <w:rFonts w:ascii="Times New Roman" w:hAnsi="Times New Roman" w:cs="Times New Roman"/>
          <w:b/>
          <w:iCs/>
          <w:sz w:val="26"/>
          <w:szCs w:val="26"/>
        </w:rPr>
        <w:t>Путешествие в мир славянской культуры</w:t>
      </w:r>
      <w:r w:rsidRPr="00536F85">
        <w:rPr>
          <w:rFonts w:ascii="Times New Roman" w:hAnsi="Times New Roman" w:cs="Times New Roman"/>
          <w:b/>
          <w:sz w:val="26"/>
          <w:szCs w:val="26"/>
        </w:rPr>
        <w:t>»</w:t>
      </w:r>
    </w:p>
    <w:p w:rsidR="00536F85" w:rsidRPr="00155571" w:rsidRDefault="00536F85" w:rsidP="00536F85">
      <w:pPr>
        <w:tabs>
          <w:tab w:val="left" w:pos="0"/>
        </w:tabs>
        <w:spacing w:after="0"/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6F85" w:rsidRPr="00536F85" w:rsidRDefault="00625020" w:rsidP="00536F8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5571">
        <w:rPr>
          <w:rFonts w:ascii="Times New Roman" w:hAnsi="Times New Roman" w:cs="Times New Roman"/>
          <w:bCs/>
          <w:iCs/>
          <w:sz w:val="26"/>
          <w:szCs w:val="26"/>
        </w:rPr>
        <w:tab/>
        <w:t xml:space="preserve">В целях реализации государственной национальной политики Российской Федерации в Удмуртской Республике, </w:t>
      </w:r>
      <w:r w:rsidRPr="00155571">
        <w:rPr>
          <w:rFonts w:ascii="Times New Roman" w:hAnsi="Times New Roman" w:cs="Times New Roman"/>
          <w:sz w:val="26"/>
          <w:szCs w:val="26"/>
        </w:rPr>
        <w:t>государственной программы Удмуртской Республики «</w:t>
      </w:r>
      <w:proofErr w:type="spellStart"/>
      <w:r w:rsidRPr="00155571">
        <w:rPr>
          <w:rFonts w:ascii="Times New Roman" w:hAnsi="Times New Roman" w:cs="Times New Roman"/>
          <w:sz w:val="26"/>
          <w:szCs w:val="26"/>
        </w:rPr>
        <w:t>Этносоциальное</w:t>
      </w:r>
      <w:proofErr w:type="spellEnd"/>
      <w:r w:rsidRPr="00155571">
        <w:rPr>
          <w:rFonts w:ascii="Times New Roman" w:hAnsi="Times New Roman" w:cs="Times New Roman"/>
          <w:sz w:val="26"/>
          <w:szCs w:val="26"/>
        </w:rPr>
        <w:t xml:space="preserve"> развитие и гармонизация межэтнических отношений», совершенствования условий, направленных на сохранение, изучение и развитие национальной культуры и языков народов республики, обеспечение этнополитической стабильности в Удмуртской Республике, проводится</w:t>
      </w:r>
      <w:r w:rsidR="006C69AF" w:rsidRPr="001555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6F85" w:rsidRPr="0053062F">
        <w:rPr>
          <w:rFonts w:ascii="Times New Roman" w:hAnsi="Times New Roman" w:cs="Times New Roman"/>
          <w:sz w:val="26"/>
          <w:szCs w:val="26"/>
        </w:rPr>
        <w:t>профильная смена «</w:t>
      </w:r>
      <w:r w:rsidR="00536F85" w:rsidRPr="0053062F">
        <w:rPr>
          <w:rFonts w:ascii="Times New Roman" w:hAnsi="Times New Roman" w:cs="Times New Roman"/>
          <w:iCs/>
          <w:sz w:val="26"/>
          <w:szCs w:val="26"/>
        </w:rPr>
        <w:t>Путешествие в мир славянской культуры</w:t>
      </w:r>
      <w:r w:rsidR="00536F85" w:rsidRPr="0053062F">
        <w:rPr>
          <w:rFonts w:ascii="Times New Roman" w:hAnsi="Times New Roman" w:cs="Times New Roman"/>
          <w:sz w:val="26"/>
          <w:szCs w:val="26"/>
        </w:rPr>
        <w:t>»</w:t>
      </w:r>
      <w:r w:rsidR="00536F85">
        <w:rPr>
          <w:rFonts w:ascii="Times New Roman" w:hAnsi="Times New Roman" w:cs="Times New Roman"/>
          <w:b/>
          <w:sz w:val="26"/>
          <w:szCs w:val="26"/>
        </w:rPr>
        <w:t>.</w:t>
      </w:r>
    </w:p>
    <w:p w:rsidR="00DF2CFD" w:rsidRPr="00155571" w:rsidRDefault="00536F85" w:rsidP="00536F85">
      <w:pPr>
        <w:jc w:val="both"/>
        <w:rPr>
          <w:rFonts w:ascii="Times New Roman" w:eastAsiaTheme="minorEastAsia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 xml:space="preserve">        </w:t>
      </w:r>
      <w:r w:rsidR="00DF2CFD" w:rsidRPr="00536F85">
        <w:rPr>
          <w:rFonts w:ascii="Times New Roman" w:eastAsiaTheme="minorEastAsia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Проект направлен на привлечение молодёжи к общественной деятельности и вовлечение в об</w:t>
      </w:r>
      <w:r w:rsidRPr="00536F85">
        <w:rPr>
          <w:rFonts w:ascii="Times New Roman" w:eastAsiaTheme="minorEastAsia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разовательный процесс посредство</w:t>
      </w:r>
      <w:r w:rsidR="00DF2CFD" w:rsidRPr="00536F85">
        <w:rPr>
          <w:rFonts w:ascii="Times New Roman" w:eastAsiaTheme="minorEastAsia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 xml:space="preserve">м: лекториев, встреч с интересными людьми, спортивно-оздоровительных мероприятий,  </w:t>
      </w:r>
      <w:proofErr w:type="spellStart"/>
      <w:r w:rsidR="00DF2CFD" w:rsidRPr="00536F85">
        <w:rPr>
          <w:rFonts w:ascii="Times New Roman" w:eastAsiaTheme="minorEastAsia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квестов</w:t>
      </w:r>
      <w:proofErr w:type="spellEnd"/>
      <w:r w:rsidR="00DF2CFD" w:rsidRPr="00536F85">
        <w:rPr>
          <w:rFonts w:ascii="Times New Roman" w:eastAsiaTheme="minorEastAsia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 xml:space="preserve">, деловых и  ролевых игр. </w:t>
      </w:r>
      <w:r w:rsidRPr="00536F85">
        <w:rPr>
          <w:rFonts w:ascii="Times New Roman" w:hAnsi="Times New Roman" w:cs="Times New Roman"/>
          <w:sz w:val="26"/>
          <w:szCs w:val="26"/>
        </w:rPr>
        <w:t xml:space="preserve">В программе делается акцент </w:t>
      </w:r>
      <w:proofErr w:type="gramStart"/>
      <w:r w:rsidRPr="00536F85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536F85">
        <w:rPr>
          <w:rFonts w:ascii="Times New Roman" w:hAnsi="Times New Roman" w:cs="Times New Roman"/>
          <w:sz w:val="26"/>
          <w:szCs w:val="26"/>
        </w:rPr>
        <w:t xml:space="preserve"> ценности славянской традиционной культуры, которые наиболее актуальны для решения современных проблем общества и которые особенно важно передать современным российским детям.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2CFD" w:rsidRPr="00155571">
        <w:rPr>
          <w:rFonts w:ascii="Times New Roman" w:eastAsiaTheme="minorEastAsia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Итогом работы предполагается активное подключение участников в разработку и реализацию общих проектов, акций, мероприятий  направленных на формирование общероссийской гражданской идентичности у детей и молодёжи.</w:t>
      </w:r>
    </w:p>
    <w:p w:rsidR="003D5A05" w:rsidRDefault="005E39F5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Учредители и о</w:t>
      </w:r>
      <w:r w:rsidR="006C69AF" w:rsidRPr="00155571">
        <w:rPr>
          <w:rFonts w:ascii="Times New Roman" w:hAnsi="Times New Roman" w:cs="Times New Roman"/>
          <w:b/>
          <w:sz w:val="26"/>
          <w:szCs w:val="26"/>
          <w:u w:val="single"/>
        </w:rPr>
        <w:t>рганизатор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 w:rsidR="00625020" w:rsidRPr="0015557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5E39F5" w:rsidRPr="00155571" w:rsidRDefault="00CD1429" w:rsidP="005E39F5">
      <w:pPr>
        <w:pStyle w:val="13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39F5" w:rsidRPr="00155571">
        <w:rPr>
          <w:rFonts w:ascii="Times New Roman" w:hAnsi="Times New Roman" w:cs="Times New Roman"/>
          <w:sz w:val="26"/>
          <w:szCs w:val="26"/>
        </w:rPr>
        <w:t>Министерство национальной политики Удмуртской Республики;</w:t>
      </w:r>
    </w:p>
    <w:p w:rsidR="005E39F5" w:rsidRPr="00155571" w:rsidRDefault="00CD1429" w:rsidP="005E39F5">
      <w:pPr>
        <w:pStyle w:val="13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39F5" w:rsidRPr="00155571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юджетное учреждение </w:t>
      </w:r>
      <w:r w:rsidR="005E39F5" w:rsidRPr="00155571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дмуртской </w:t>
      </w:r>
      <w:r w:rsidR="005E39F5" w:rsidRPr="0015557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5E39F5" w:rsidRPr="00155571">
        <w:rPr>
          <w:rFonts w:ascii="Times New Roman" w:hAnsi="Times New Roman" w:cs="Times New Roman"/>
          <w:sz w:val="26"/>
          <w:szCs w:val="26"/>
        </w:rPr>
        <w:t xml:space="preserve"> «Дом Дружбы народов»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D615C" w:rsidRPr="00536F85" w:rsidRDefault="00291FBA">
      <w:pPr>
        <w:pStyle w:val="13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6F85" w:rsidRPr="00536F85">
        <w:rPr>
          <w:rFonts w:ascii="Times New Roman" w:hAnsi="Times New Roman" w:cs="Times New Roman"/>
          <w:sz w:val="26"/>
          <w:szCs w:val="26"/>
        </w:rPr>
        <w:t>Общественная организация «Общество русской культуры Удмуртской Республики</w:t>
      </w:r>
      <w:r w:rsidR="00536F85">
        <w:rPr>
          <w:rFonts w:ascii="Times New Roman" w:hAnsi="Times New Roman" w:cs="Times New Roman"/>
          <w:sz w:val="26"/>
          <w:szCs w:val="26"/>
        </w:rPr>
        <w:t>.</w:t>
      </w:r>
    </w:p>
    <w:p w:rsidR="003C666C" w:rsidRPr="0021092B" w:rsidRDefault="003C666C">
      <w:pPr>
        <w:pStyle w:val="13"/>
        <w:tabs>
          <w:tab w:val="left" w:pos="284"/>
        </w:tabs>
        <w:jc w:val="both"/>
        <w:rPr>
          <w:rFonts w:ascii="Times New Roman" w:hAnsi="Times New Roman" w:cs="Times New Roman"/>
          <w:b/>
          <w:sz w:val="14"/>
          <w:szCs w:val="26"/>
          <w:u w:val="single"/>
        </w:rPr>
      </w:pPr>
    </w:p>
    <w:p w:rsidR="003D5A05" w:rsidRPr="00155571" w:rsidRDefault="00625020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571">
        <w:rPr>
          <w:rFonts w:ascii="Times New Roman" w:hAnsi="Times New Roman" w:cs="Times New Roman"/>
          <w:b/>
          <w:sz w:val="26"/>
          <w:szCs w:val="26"/>
          <w:u w:val="single"/>
        </w:rPr>
        <w:t xml:space="preserve">Цели и задачи: </w:t>
      </w:r>
    </w:p>
    <w:p w:rsidR="00536F85" w:rsidRPr="003C666C" w:rsidRDefault="00536F85" w:rsidP="003C666C">
      <w:pPr>
        <w:keepLines/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3C666C">
        <w:rPr>
          <w:rFonts w:ascii="Times New Roman" w:hAnsi="Times New Roman" w:cs="Times New Roman"/>
          <w:sz w:val="26"/>
          <w:szCs w:val="26"/>
        </w:rPr>
        <w:t>– изучение и популяризация русской истории, культуры и словесности</w:t>
      </w:r>
    </w:p>
    <w:p w:rsidR="00536F85" w:rsidRPr="003C666C" w:rsidRDefault="00536F85" w:rsidP="003C66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666C">
        <w:rPr>
          <w:rFonts w:ascii="Times New Roman" w:hAnsi="Times New Roman" w:cs="Times New Roman"/>
          <w:sz w:val="26"/>
          <w:szCs w:val="26"/>
        </w:rPr>
        <w:t>- Повышение уровня патриотического сознания школьников, путём приобщения их к национальным культурным ценностям славян.</w:t>
      </w:r>
    </w:p>
    <w:p w:rsidR="00DF2CFD" w:rsidRPr="0021092B" w:rsidRDefault="00DF2CFD" w:rsidP="003C666C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12"/>
          <w:szCs w:val="26"/>
        </w:rPr>
      </w:pPr>
    </w:p>
    <w:p w:rsidR="00DF2CFD" w:rsidRPr="00155571" w:rsidRDefault="00DF2CFD" w:rsidP="00DF2CFD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571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</w:p>
    <w:p w:rsidR="00536F85" w:rsidRPr="003C666C" w:rsidRDefault="00536F85" w:rsidP="003C66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666C">
        <w:rPr>
          <w:rFonts w:ascii="Times New Roman" w:hAnsi="Times New Roman" w:cs="Times New Roman"/>
          <w:sz w:val="26"/>
          <w:szCs w:val="26"/>
        </w:rPr>
        <w:t>- расширить представления школьников о славянской культуре;</w:t>
      </w:r>
    </w:p>
    <w:p w:rsidR="00536F85" w:rsidRPr="003C666C" w:rsidRDefault="00536F85" w:rsidP="003C66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666C">
        <w:rPr>
          <w:rFonts w:ascii="Times New Roman" w:hAnsi="Times New Roman" w:cs="Times New Roman"/>
          <w:sz w:val="26"/>
          <w:szCs w:val="26"/>
        </w:rPr>
        <w:t>- привить уважение к родной культуре и культуре родственных славянских народов;</w:t>
      </w:r>
    </w:p>
    <w:p w:rsidR="00291FBA" w:rsidRPr="003C666C" w:rsidRDefault="00CD1429" w:rsidP="00291FBA">
      <w:pPr>
        <w:tabs>
          <w:tab w:val="left" w:pos="9356"/>
          <w:tab w:val="left" w:pos="9496"/>
          <w:tab w:val="left" w:pos="9639"/>
          <w:tab w:val="left" w:pos="9781"/>
          <w:tab w:val="left" w:pos="9923"/>
          <w:tab w:val="left" w:pos="10065"/>
        </w:tabs>
        <w:suppressAutoHyphens w:val="0"/>
        <w:spacing w:after="0"/>
        <w:rPr>
          <w:rFonts w:ascii="Times New Roman" w:eastAsiaTheme="minorEastAsia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6F85" w:rsidRPr="003C666C">
        <w:rPr>
          <w:rFonts w:ascii="Times New Roman" w:hAnsi="Times New Roman" w:cs="Times New Roman"/>
          <w:sz w:val="26"/>
          <w:szCs w:val="26"/>
        </w:rPr>
        <w:t>дать возможность раскрытия лидерских качеств и творческих</w:t>
      </w:r>
      <w:r w:rsidR="00291FBA" w:rsidRPr="00291FBA">
        <w:rPr>
          <w:rFonts w:ascii="Times New Roman" w:hAnsi="Times New Roman" w:cs="Times New Roman"/>
          <w:sz w:val="26"/>
          <w:szCs w:val="26"/>
        </w:rPr>
        <w:t xml:space="preserve"> </w:t>
      </w:r>
      <w:r w:rsidR="00291FBA" w:rsidRPr="003C666C">
        <w:rPr>
          <w:rFonts w:ascii="Times New Roman" w:hAnsi="Times New Roman" w:cs="Times New Roman"/>
          <w:sz w:val="26"/>
          <w:szCs w:val="26"/>
        </w:rPr>
        <w:t>способностей подростков</w:t>
      </w:r>
      <w:r w:rsidR="00291FBA">
        <w:rPr>
          <w:rFonts w:ascii="Times New Roman" w:eastAsiaTheme="minorEastAsia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.</w:t>
      </w:r>
    </w:p>
    <w:p w:rsidR="0021092B" w:rsidRPr="00291FBA" w:rsidRDefault="00CD1429" w:rsidP="00291FBA">
      <w:pPr>
        <w:tabs>
          <w:tab w:val="left" w:pos="8080"/>
          <w:tab w:val="left" w:pos="9356"/>
          <w:tab w:val="left" w:pos="9498"/>
          <w:tab w:val="left" w:pos="9639"/>
          <w:tab w:val="left" w:pos="9781"/>
        </w:tabs>
        <w:suppressAutoHyphens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D1429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21092B" w:rsidRPr="00291FBA">
        <w:rPr>
          <w:rFonts w:ascii="Times New Roman" w:hAnsi="Times New Roman" w:cs="Times New Roman"/>
          <w:b/>
          <w:sz w:val="26"/>
          <w:szCs w:val="26"/>
          <w:u w:val="single"/>
        </w:rPr>
        <w:t>Время и место проведения</w:t>
      </w:r>
      <w:r w:rsidR="0021092B" w:rsidRPr="00291FBA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21092B" w:rsidRPr="00155571" w:rsidRDefault="0021092B" w:rsidP="0021092B">
      <w:pPr>
        <w:pStyle w:val="31"/>
        <w:rPr>
          <w:sz w:val="26"/>
          <w:szCs w:val="26"/>
        </w:rPr>
      </w:pPr>
      <w:r w:rsidRPr="00155571">
        <w:rPr>
          <w:sz w:val="26"/>
          <w:szCs w:val="26"/>
        </w:rPr>
        <w:t xml:space="preserve">АУ УР «Молодёжный лагерь «Ёлочка»: </w:t>
      </w:r>
      <w:proofErr w:type="spellStart"/>
      <w:r w:rsidRPr="00155571">
        <w:rPr>
          <w:sz w:val="26"/>
          <w:szCs w:val="26"/>
        </w:rPr>
        <w:t>Завьяловский</w:t>
      </w:r>
      <w:proofErr w:type="spellEnd"/>
      <w:r w:rsidRPr="00155571">
        <w:rPr>
          <w:sz w:val="26"/>
          <w:szCs w:val="26"/>
        </w:rPr>
        <w:t xml:space="preserve"> район, </w:t>
      </w:r>
      <w:proofErr w:type="spellStart"/>
      <w:r w:rsidRPr="00155571">
        <w:rPr>
          <w:sz w:val="26"/>
          <w:szCs w:val="26"/>
        </w:rPr>
        <w:t>Воткинское</w:t>
      </w:r>
      <w:proofErr w:type="spellEnd"/>
      <w:r w:rsidRPr="00155571">
        <w:rPr>
          <w:sz w:val="26"/>
          <w:szCs w:val="26"/>
        </w:rPr>
        <w:t xml:space="preserve"> шоссе 27км</w:t>
      </w:r>
    </w:p>
    <w:p w:rsidR="0021092B" w:rsidRPr="00155571" w:rsidRDefault="0021092B" w:rsidP="0021092B">
      <w:pPr>
        <w:pStyle w:val="31"/>
        <w:rPr>
          <w:bCs/>
          <w:sz w:val="26"/>
          <w:szCs w:val="26"/>
        </w:rPr>
      </w:pPr>
      <w:r w:rsidRPr="00155571">
        <w:rPr>
          <w:bCs/>
          <w:sz w:val="26"/>
          <w:szCs w:val="26"/>
        </w:rPr>
        <w:t xml:space="preserve">Заезд в лагерь – </w:t>
      </w:r>
      <w:r w:rsidRPr="003C666C">
        <w:rPr>
          <w:bCs/>
          <w:sz w:val="26"/>
          <w:szCs w:val="26"/>
        </w:rPr>
        <w:t xml:space="preserve">2 </w:t>
      </w:r>
      <w:r>
        <w:rPr>
          <w:bCs/>
          <w:sz w:val="26"/>
          <w:szCs w:val="26"/>
        </w:rPr>
        <w:t>мая 2022</w:t>
      </w:r>
      <w:r w:rsidRPr="00155571">
        <w:rPr>
          <w:bCs/>
          <w:sz w:val="26"/>
          <w:szCs w:val="26"/>
        </w:rPr>
        <w:t xml:space="preserve"> года к 12.00.</w:t>
      </w:r>
    </w:p>
    <w:p w:rsidR="0021092B" w:rsidRPr="00155571" w:rsidRDefault="0021092B" w:rsidP="0021092B">
      <w:pPr>
        <w:pStyle w:val="31"/>
        <w:rPr>
          <w:bCs/>
          <w:sz w:val="26"/>
          <w:szCs w:val="26"/>
        </w:rPr>
      </w:pPr>
      <w:r w:rsidRPr="00155571">
        <w:rPr>
          <w:bCs/>
          <w:sz w:val="26"/>
          <w:szCs w:val="26"/>
        </w:rPr>
        <w:t xml:space="preserve">Выезд из лагеря – </w:t>
      </w:r>
      <w:bookmarkStart w:id="0" w:name="_GoBack"/>
      <w:bookmarkEnd w:id="0"/>
      <w:r>
        <w:rPr>
          <w:bCs/>
          <w:sz w:val="26"/>
          <w:szCs w:val="26"/>
        </w:rPr>
        <w:t>6 мая 2022</w:t>
      </w:r>
      <w:r w:rsidRPr="00155571">
        <w:rPr>
          <w:bCs/>
          <w:sz w:val="26"/>
          <w:szCs w:val="26"/>
        </w:rPr>
        <w:t xml:space="preserve"> года до 12.00.</w:t>
      </w:r>
    </w:p>
    <w:p w:rsidR="003C666C" w:rsidRPr="0021092B" w:rsidRDefault="00CD1429" w:rsidP="00CD1429">
      <w:pPr>
        <w:tabs>
          <w:tab w:val="left" w:pos="9356"/>
        </w:tabs>
        <w:suppressAutoHyphens w:val="0"/>
        <w:spacing w:after="0"/>
        <w:rPr>
          <w:rFonts w:ascii="Times New Roman" w:eastAsiaTheme="minorEastAsia" w:hAnsi="Times New Roman" w:cs="Times New Roman"/>
          <w:b/>
          <w:color w:val="000000" w:themeColor="text1" w:themeShade="80"/>
          <w:kern w:val="0"/>
          <w:sz w:val="12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CFD" w:rsidRPr="00155571" w:rsidRDefault="00DF2CFD" w:rsidP="003C666C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color w:val="000000" w:themeColor="text1" w:themeShade="80"/>
          <w:kern w:val="0"/>
          <w:sz w:val="26"/>
          <w:szCs w:val="26"/>
          <w:u w:val="single"/>
          <w:lang w:eastAsia="ru-RU"/>
        </w:rPr>
      </w:pPr>
      <w:r w:rsidRPr="00155571">
        <w:rPr>
          <w:rFonts w:ascii="Times New Roman" w:eastAsiaTheme="minorEastAsia" w:hAnsi="Times New Roman" w:cs="Times New Roman"/>
          <w:b/>
          <w:color w:val="000000" w:themeColor="text1" w:themeShade="80"/>
          <w:kern w:val="0"/>
          <w:sz w:val="26"/>
          <w:szCs w:val="26"/>
          <w:u w:val="single"/>
          <w:lang w:eastAsia="ru-RU"/>
        </w:rPr>
        <w:t>Содержание программы:</w:t>
      </w:r>
    </w:p>
    <w:p w:rsidR="00DF2CFD" w:rsidRPr="00155571" w:rsidRDefault="00DF2CFD" w:rsidP="00DF2CFD">
      <w:pPr>
        <w:suppressAutoHyphens w:val="0"/>
        <w:jc w:val="both"/>
        <w:rPr>
          <w:rFonts w:ascii="Times New Roman" w:eastAsiaTheme="minorEastAsia" w:hAnsi="Times New Roman" w:cs="Times New Roman"/>
          <w:bCs/>
          <w:iCs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Theme="minorEastAsia" w:hAnsi="Times New Roman" w:cs="Times New Roman"/>
          <w:bCs/>
          <w:iCs/>
          <w:color w:val="000000" w:themeColor="text1" w:themeShade="80"/>
          <w:kern w:val="0"/>
          <w:sz w:val="26"/>
          <w:szCs w:val="26"/>
          <w:lang w:eastAsia="ru-RU"/>
        </w:rPr>
        <w:t>Каждый день лагерной смены включает в себя три блока освоения программы:</w:t>
      </w:r>
    </w:p>
    <w:p w:rsidR="00DF2CFD" w:rsidRPr="00155571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b/>
          <w:color w:val="000000" w:themeColor="text1" w:themeShade="80"/>
          <w:kern w:val="0"/>
          <w:sz w:val="26"/>
          <w:szCs w:val="26"/>
          <w:lang w:eastAsia="ru-RU"/>
        </w:rPr>
        <w:t>1.Обучающий блок.</w:t>
      </w: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 xml:space="preserve"> Формы работы:</w:t>
      </w:r>
    </w:p>
    <w:p w:rsidR="00DF2CFD" w:rsidRPr="00155571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- Лекции;</w:t>
      </w:r>
    </w:p>
    <w:p w:rsidR="00DF2CFD" w:rsidRPr="00155571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- Встречи с интересными людьми;</w:t>
      </w:r>
    </w:p>
    <w:p w:rsidR="00DF2CFD" w:rsidRPr="00155571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- Мастер-классы;</w:t>
      </w:r>
    </w:p>
    <w:p w:rsidR="00DF2CFD" w:rsidRPr="00155571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- Дискуссии.</w:t>
      </w:r>
    </w:p>
    <w:p w:rsidR="00DF2CFD" w:rsidRPr="00155571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b/>
          <w:color w:val="000000" w:themeColor="text1" w:themeShade="80"/>
          <w:kern w:val="0"/>
          <w:sz w:val="26"/>
          <w:szCs w:val="26"/>
          <w:lang w:eastAsia="ru-RU"/>
        </w:rPr>
        <w:t xml:space="preserve">2. Развивающий блок. </w:t>
      </w: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Формы работы:</w:t>
      </w:r>
    </w:p>
    <w:p w:rsidR="00DF2CFD" w:rsidRPr="00155571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- Игры на местности;</w:t>
      </w:r>
    </w:p>
    <w:p w:rsidR="00DF2CFD" w:rsidRPr="00155571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- Спортивные и национальные игры;</w:t>
      </w:r>
    </w:p>
    <w:p w:rsidR="00DF2CFD" w:rsidRPr="00155571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- Ролевые игры;</w:t>
      </w:r>
    </w:p>
    <w:p w:rsidR="00DF2CFD" w:rsidRPr="00155571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- Игры на взаимодействие.</w:t>
      </w:r>
    </w:p>
    <w:p w:rsidR="00DF2CFD" w:rsidRPr="00155571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b/>
          <w:color w:val="000000" w:themeColor="text1" w:themeShade="80"/>
          <w:kern w:val="0"/>
          <w:sz w:val="26"/>
          <w:szCs w:val="26"/>
          <w:lang w:eastAsia="ru-RU"/>
        </w:rPr>
        <w:t xml:space="preserve">3. Творческий блок. </w:t>
      </w: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Формы работы:</w:t>
      </w:r>
    </w:p>
    <w:p w:rsidR="00DF2CFD" w:rsidRPr="00155571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- мастерские</w:t>
      </w:r>
    </w:p>
    <w:p w:rsidR="00DF2CFD" w:rsidRPr="00155571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- творческие площадки;</w:t>
      </w:r>
    </w:p>
    <w:p w:rsidR="00DF2CFD" w:rsidRPr="00155571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- конкурсные мероприятия;</w:t>
      </w:r>
    </w:p>
    <w:p w:rsidR="00DF2CFD" w:rsidRPr="00155571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- вечерние дела.</w:t>
      </w:r>
    </w:p>
    <w:p w:rsidR="003C666C" w:rsidRDefault="003C666C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D5A05" w:rsidRPr="00155571" w:rsidRDefault="00625020">
      <w:pPr>
        <w:tabs>
          <w:tab w:val="left" w:pos="0"/>
        </w:tabs>
        <w:spacing w:after="0"/>
        <w:ind w:right="-1"/>
        <w:contextualSpacing/>
        <w:jc w:val="both"/>
        <w:rPr>
          <w:sz w:val="26"/>
          <w:szCs w:val="26"/>
        </w:rPr>
      </w:pPr>
      <w:r w:rsidRPr="00155571">
        <w:rPr>
          <w:rFonts w:ascii="Times New Roman" w:hAnsi="Times New Roman" w:cs="Times New Roman"/>
          <w:b/>
          <w:sz w:val="26"/>
          <w:szCs w:val="26"/>
          <w:u w:val="single"/>
        </w:rPr>
        <w:t>Участники:</w:t>
      </w:r>
    </w:p>
    <w:p w:rsidR="00CD1429" w:rsidRDefault="00A2038E">
      <w:pPr>
        <w:pStyle w:val="1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5571">
        <w:rPr>
          <w:rFonts w:ascii="Times New Roman" w:hAnsi="Times New Roman" w:cs="Times New Roman"/>
          <w:sz w:val="26"/>
          <w:szCs w:val="26"/>
        </w:rPr>
        <w:t xml:space="preserve">Активисты </w:t>
      </w:r>
      <w:r w:rsidR="003C666C">
        <w:rPr>
          <w:rFonts w:ascii="Times New Roman" w:hAnsi="Times New Roman" w:cs="Times New Roman"/>
          <w:sz w:val="26"/>
          <w:szCs w:val="26"/>
        </w:rPr>
        <w:t xml:space="preserve">общественной организации «Общество русской культуры Удмуртской Республики» </w:t>
      </w:r>
      <w:r w:rsidRPr="00155571">
        <w:rPr>
          <w:rFonts w:ascii="Times New Roman" w:hAnsi="Times New Roman" w:cs="Times New Roman"/>
          <w:sz w:val="26"/>
          <w:szCs w:val="26"/>
        </w:rPr>
        <w:t>и представители национально-культурных общественных объединений</w:t>
      </w:r>
      <w:r w:rsidR="00666534" w:rsidRPr="00155571">
        <w:rPr>
          <w:rFonts w:ascii="Times New Roman" w:hAnsi="Times New Roman" w:cs="Times New Roman"/>
          <w:sz w:val="26"/>
          <w:szCs w:val="26"/>
        </w:rPr>
        <w:t>,</w:t>
      </w:r>
      <w:r w:rsidR="00666534" w:rsidRPr="00155571">
        <w:rPr>
          <w:sz w:val="26"/>
          <w:szCs w:val="26"/>
        </w:rPr>
        <w:t xml:space="preserve"> </w:t>
      </w:r>
      <w:r w:rsidR="00666534" w:rsidRPr="00155571">
        <w:rPr>
          <w:rFonts w:ascii="Times New Roman" w:hAnsi="Times New Roman" w:cs="Times New Roman"/>
          <w:sz w:val="26"/>
          <w:szCs w:val="26"/>
        </w:rPr>
        <w:t>обучающиеся образовательных организаций города Ижевска, городов и районов Удмуртской Республики</w:t>
      </w:r>
      <w:r w:rsidRPr="00155571">
        <w:rPr>
          <w:rFonts w:ascii="Times New Roman" w:hAnsi="Times New Roman" w:cs="Times New Roman"/>
          <w:sz w:val="26"/>
          <w:szCs w:val="26"/>
        </w:rPr>
        <w:t>. Во</w:t>
      </w:r>
      <w:r w:rsidR="007B25C4" w:rsidRPr="00155571">
        <w:rPr>
          <w:rFonts w:ascii="Times New Roman" w:hAnsi="Times New Roman" w:cs="Times New Roman"/>
          <w:sz w:val="26"/>
          <w:szCs w:val="26"/>
        </w:rPr>
        <w:t>зраст участников от 12</w:t>
      </w:r>
      <w:r w:rsidR="00666534" w:rsidRPr="00155571">
        <w:rPr>
          <w:rFonts w:ascii="Times New Roman" w:hAnsi="Times New Roman" w:cs="Times New Roman"/>
          <w:sz w:val="26"/>
          <w:szCs w:val="26"/>
        </w:rPr>
        <w:t>-17 лет включительно</w:t>
      </w:r>
      <w:r w:rsidRPr="00155571">
        <w:rPr>
          <w:rFonts w:ascii="Times New Roman" w:hAnsi="Times New Roman" w:cs="Times New Roman"/>
          <w:sz w:val="26"/>
          <w:szCs w:val="26"/>
        </w:rPr>
        <w:t>.</w:t>
      </w:r>
      <w:r w:rsidR="00666534" w:rsidRPr="00155571">
        <w:rPr>
          <w:rFonts w:ascii="Times New Roman" w:hAnsi="Times New Roman" w:cs="Times New Roman"/>
          <w:sz w:val="26"/>
          <w:szCs w:val="26"/>
        </w:rPr>
        <w:t xml:space="preserve"> Общее </w:t>
      </w:r>
      <w:r w:rsidR="003C666C">
        <w:rPr>
          <w:rFonts w:ascii="Times New Roman" w:hAnsi="Times New Roman" w:cs="Times New Roman"/>
          <w:sz w:val="26"/>
          <w:szCs w:val="26"/>
        </w:rPr>
        <w:t>количество участников 4</w:t>
      </w:r>
      <w:r w:rsidR="00666534" w:rsidRPr="00155571">
        <w:rPr>
          <w:rFonts w:ascii="Times New Roman" w:hAnsi="Times New Roman" w:cs="Times New Roman"/>
          <w:sz w:val="26"/>
          <w:szCs w:val="26"/>
        </w:rPr>
        <w:t>0 человек.</w:t>
      </w:r>
      <w:r w:rsidR="00DF2CFD" w:rsidRPr="001555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A05" w:rsidRPr="00155571" w:rsidRDefault="00DF2CFD">
      <w:pPr>
        <w:pStyle w:val="1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5571">
        <w:rPr>
          <w:rFonts w:ascii="Times New Roman" w:hAnsi="Times New Roman" w:cs="Times New Roman"/>
          <w:sz w:val="26"/>
          <w:szCs w:val="26"/>
        </w:rPr>
        <w:t>Уча</w:t>
      </w:r>
      <w:r w:rsidR="007B25C4" w:rsidRPr="00155571">
        <w:rPr>
          <w:rFonts w:ascii="Times New Roman" w:hAnsi="Times New Roman" w:cs="Times New Roman"/>
          <w:sz w:val="26"/>
          <w:szCs w:val="26"/>
        </w:rPr>
        <w:t>стникам необходимо, в</w:t>
      </w:r>
      <w:r w:rsidR="003C666C">
        <w:rPr>
          <w:rFonts w:ascii="Times New Roman" w:hAnsi="Times New Roman" w:cs="Times New Roman"/>
          <w:sz w:val="26"/>
          <w:szCs w:val="26"/>
        </w:rPr>
        <w:t xml:space="preserve"> срок </w:t>
      </w:r>
      <w:r w:rsidR="00CD1429">
        <w:rPr>
          <w:rFonts w:ascii="Times New Roman" w:hAnsi="Times New Roman" w:cs="Times New Roman"/>
          <w:b/>
          <w:sz w:val="26"/>
          <w:szCs w:val="26"/>
        </w:rPr>
        <w:t>до 27</w:t>
      </w:r>
      <w:r w:rsidR="003C666C" w:rsidRPr="003C666C">
        <w:rPr>
          <w:rFonts w:ascii="Times New Roman" w:hAnsi="Times New Roman" w:cs="Times New Roman"/>
          <w:b/>
          <w:sz w:val="26"/>
          <w:szCs w:val="26"/>
        </w:rPr>
        <w:t xml:space="preserve"> апреля 2022</w:t>
      </w:r>
      <w:r w:rsidRPr="003C666C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55571">
        <w:rPr>
          <w:rFonts w:ascii="Times New Roman" w:hAnsi="Times New Roman" w:cs="Times New Roman"/>
          <w:sz w:val="26"/>
          <w:szCs w:val="26"/>
        </w:rPr>
        <w:t xml:space="preserve">, направить заявку по форме (Приложение 1) на электронный адрес: </w:t>
      </w:r>
      <w:hyperlink r:id="rId6" w:history="1">
        <w:r w:rsidR="003C666C" w:rsidRPr="00517B8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ork</w:t>
        </w:r>
        <w:r w:rsidR="003C666C" w:rsidRPr="00517B81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3C666C" w:rsidRPr="00517B8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ur</w:t>
        </w:r>
        <w:r w:rsidR="003C666C" w:rsidRPr="00517B8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3C666C" w:rsidRPr="00517B8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3C666C" w:rsidRPr="00517B8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3C666C" w:rsidRPr="00517B8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3C666C" w:rsidRPr="00517B81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</w:p>
    <w:p w:rsidR="0021092B" w:rsidRDefault="0021092B" w:rsidP="00DF2CFD">
      <w:pPr>
        <w:suppressAutoHyphens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kern w:val="0"/>
          <w:sz w:val="26"/>
          <w:szCs w:val="26"/>
          <w:u w:val="single"/>
          <w:lang w:eastAsia="ru-RU"/>
        </w:rPr>
      </w:pPr>
    </w:p>
    <w:p w:rsidR="00DF2CFD" w:rsidRPr="00155571" w:rsidRDefault="00DF2CFD" w:rsidP="00DF2CFD">
      <w:pPr>
        <w:suppressAutoHyphens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kern w:val="0"/>
          <w:sz w:val="26"/>
          <w:szCs w:val="26"/>
          <w:u w:val="single"/>
          <w:lang w:eastAsia="ru-RU"/>
        </w:rPr>
      </w:pPr>
      <w:r w:rsidRPr="00155571">
        <w:rPr>
          <w:rFonts w:ascii="Times New Roman" w:eastAsia="Times New Roman" w:hAnsi="Times New Roman" w:cs="Times New Roman"/>
          <w:b/>
          <w:color w:val="000000" w:themeColor="text1" w:themeShade="80"/>
          <w:kern w:val="0"/>
          <w:sz w:val="26"/>
          <w:szCs w:val="26"/>
          <w:u w:val="single"/>
          <w:lang w:eastAsia="ru-RU"/>
        </w:rPr>
        <w:t xml:space="preserve">Документы для участия: </w:t>
      </w:r>
    </w:p>
    <w:p w:rsidR="00DF2CFD" w:rsidRPr="00155571" w:rsidRDefault="00DF2CFD" w:rsidP="005A0CC8">
      <w:pPr>
        <w:suppressAutoHyphens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1. Заявление от родителей (по форме)</w:t>
      </w:r>
    </w:p>
    <w:p w:rsidR="00DF2CFD" w:rsidRPr="00155571" w:rsidRDefault="00DF2CFD" w:rsidP="00DF2CFD">
      <w:pPr>
        <w:suppressAutoHyphens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3. Согласие на обработку персональных данных</w:t>
      </w:r>
    </w:p>
    <w:p w:rsidR="00DF2CFD" w:rsidRPr="00155571" w:rsidRDefault="00DF2CFD" w:rsidP="00DF2CFD">
      <w:pPr>
        <w:suppressAutoHyphens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4. Договор с родителями (по форме)</w:t>
      </w:r>
    </w:p>
    <w:p w:rsidR="00DF2CFD" w:rsidRPr="00155571" w:rsidRDefault="00DF2CFD" w:rsidP="00DF2CFD">
      <w:pPr>
        <w:suppressAutoHyphens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</w:pPr>
      <w:r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>5. Медицинская справка</w:t>
      </w:r>
      <w:r w:rsidR="005A0CC8" w:rsidRPr="00155571">
        <w:rPr>
          <w:rFonts w:ascii="Times New Roman" w:eastAsia="Times New Roman" w:hAnsi="Times New Roman" w:cs="Times New Roman"/>
          <w:color w:val="000000" w:themeColor="text1" w:themeShade="80"/>
          <w:kern w:val="0"/>
          <w:sz w:val="26"/>
          <w:szCs w:val="26"/>
          <w:lang w:eastAsia="ru-RU"/>
        </w:rPr>
        <w:t xml:space="preserve"> 097-У</w:t>
      </w:r>
    </w:p>
    <w:p w:rsidR="00DF2CFD" w:rsidRPr="00155571" w:rsidRDefault="00DF2CFD">
      <w:pPr>
        <w:pStyle w:val="31"/>
        <w:rPr>
          <w:sz w:val="26"/>
          <w:szCs w:val="26"/>
        </w:rPr>
      </w:pPr>
      <w:r w:rsidRPr="00155571">
        <w:rPr>
          <w:sz w:val="26"/>
          <w:szCs w:val="26"/>
        </w:rPr>
        <w:t xml:space="preserve">    </w:t>
      </w:r>
    </w:p>
    <w:p w:rsidR="00DF2CFD" w:rsidRPr="00155571" w:rsidRDefault="005A0CC8" w:rsidP="005A0CC8">
      <w:pPr>
        <w:suppressAutoHyphens w:val="0"/>
        <w:spacing w:after="0" w:line="264" w:lineRule="auto"/>
        <w:jc w:val="both"/>
        <w:rPr>
          <w:rFonts w:ascii="Times New Roman" w:eastAsia="ヒラギノ角ゴ Pro W3" w:hAnsi="Times New Roman" w:cs="Times New Roman"/>
          <w:b/>
          <w:color w:val="000000" w:themeColor="text1" w:themeShade="80"/>
          <w:kern w:val="0"/>
          <w:sz w:val="26"/>
          <w:szCs w:val="26"/>
          <w:u w:val="single"/>
          <w:shd w:val="clear" w:color="auto" w:fill="FFFFFF"/>
          <w:lang w:eastAsia="ru-RU"/>
        </w:rPr>
      </w:pPr>
      <w:r w:rsidRPr="00155571">
        <w:rPr>
          <w:rFonts w:ascii="Times New Roman" w:eastAsia="ヒラギノ角ゴ Pro W3" w:hAnsi="Times New Roman" w:cs="Times New Roman"/>
          <w:b/>
          <w:color w:val="000000" w:themeColor="text1" w:themeShade="80"/>
          <w:kern w:val="0"/>
          <w:sz w:val="26"/>
          <w:szCs w:val="26"/>
          <w:u w:val="single"/>
          <w:shd w:val="clear" w:color="auto" w:fill="FFFFFF"/>
          <w:lang w:eastAsia="ru-RU"/>
        </w:rPr>
        <w:t>Дополнительная информация:</w:t>
      </w:r>
      <w:r w:rsidR="00DF2CFD" w:rsidRPr="00155571">
        <w:rPr>
          <w:sz w:val="26"/>
          <w:szCs w:val="26"/>
        </w:rPr>
        <w:t xml:space="preserve"> </w:t>
      </w:r>
    </w:p>
    <w:p w:rsidR="003C666C" w:rsidRDefault="003C666C" w:rsidP="00155571">
      <w:pPr>
        <w:pStyle w:val="31"/>
        <w:rPr>
          <w:sz w:val="26"/>
          <w:szCs w:val="26"/>
        </w:rPr>
      </w:pPr>
      <w:r>
        <w:rPr>
          <w:sz w:val="26"/>
          <w:szCs w:val="26"/>
        </w:rPr>
        <w:t>Заместитель председателя ОРК УР – Сомова Елена Вячеславовна –</w:t>
      </w:r>
    </w:p>
    <w:p w:rsidR="003D5A05" w:rsidRPr="00155571" w:rsidRDefault="003C666C" w:rsidP="00155571">
      <w:pPr>
        <w:pStyle w:val="31"/>
        <w:rPr>
          <w:sz w:val="26"/>
          <w:szCs w:val="26"/>
        </w:rPr>
      </w:pPr>
      <w:r>
        <w:rPr>
          <w:sz w:val="26"/>
          <w:szCs w:val="26"/>
        </w:rPr>
        <w:t xml:space="preserve"> тел. 8(3412)63-10-36; 8-950-810-17-43.</w:t>
      </w:r>
    </w:p>
    <w:sectPr w:rsidR="003D5A05" w:rsidRPr="00155571" w:rsidSect="00291FBA">
      <w:pgSz w:w="11906" w:h="16838"/>
      <w:pgMar w:top="1134" w:right="709" w:bottom="1021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7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4834"/>
    <w:multiLevelType w:val="hybridMultilevel"/>
    <w:tmpl w:val="47F6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17DB6"/>
    <w:rsid w:val="00042B36"/>
    <w:rsid w:val="00155571"/>
    <w:rsid w:val="00182808"/>
    <w:rsid w:val="001F58E8"/>
    <w:rsid w:val="0021092B"/>
    <w:rsid w:val="00217DB6"/>
    <w:rsid w:val="00264AA0"/>
    <w:rsid w:val="00291FBA"/>
    <w:rsid w:val="003C666C"/>
    <w:rsid w:val="003D4172"/>
    <w:rsid w:val="003D5A05"/>
    <w:rsid w:val="0041387D"/>
    <w:rsid w:val="004B4CF0"/>
    <w:rsid w:val="005006A1"/>
    <w:rsid w:val="00510046"/>
    <w:rsid w:val="0053062F"/>
    <w:rsid w:val="00536F85"/>
    <w:rsid w:val="005A0CC8"/>
    <w:rsid w:val="005E39F5"/>
    <w:rsid w:val="00625020"/>
    <w:rsid w:val="00655433"/>
    <w:rsid w:val="00666534"/>
    <w:rsid w:val="006A00AD"/>
    <w:rsid w:val="006C69AF"/>
    <w:rsid w:val="007B25C4"/>
    <w:rsid w:val="008D038E"/>
    <w:rsid w:val="0091246D"/>
    <w:rsid w:val="0095244F"/>
    <w:rsid w:val="009D07E3"/>
    <w:rsid w:val="00A2038E"/>
    <w:rsid w:val="00A64C64"/>
    <w:rsid w:val="00B53AE9"/>
    <w:rsid w:val="00C17C06"/>
    <w:rsid w:val="00C23968"/>
    <w:rsid w:val="00CD1429"/>
    <w:rsid w:val="00CD615C"/>
    <w:rsid w:val="00D72993"/>
    <w:rsid w:val="00DB1739"/>
    <w:rsid w:val="00DF2433"/>
    <w:rsid w:val="00DF2CFD"/>
    <w:rsid w:val="00F354F2"/>
    <w:rsid w:val="00F8097F"/>
    <w:rsid w:val="00F958FB"/>
    <w:rsid w:val="00FA27B5"/>
    <w:rsid w:val="00FD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05"/>
    <w:pPr>
      <w:suppressAutoHyphens/>
      <w:spacing w:after="200" w:line="276" w:lineRule="auto"/>
    </w:pPr>
    <w:rPr>
      <w:rFonts w:ascii="Calibri" w:eastAsia="Calibri" w:hAnsi="Calibri" w:cs="font78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D5A05"/>
  </w:style>
  <w:style w:type="character" w:customStyle="1" w:styleId="3">
    <w:name w:val="Основной текст 3 Знак"/>
    <w:basedOn w:val="1"/>
    <w:rsid w:val="003D5A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1"/>
    <w:rsid w:val="003D5A05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3D5A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D5A05"/>
    <w:pPr>
      <w:spacing w:after="140" w:line="288" w:lineRule="auto"/>
    </w:pPr>
  </w:style>
  <w:style w:type="paragraph" w:styleId="a5">
    <w:name w:val="List"/>
    <w:basedOn w:val="a4"/>
    <w:rsid w:val="003D5A05"/>
    <w:rPr>
      <w:rFonts w:cs="Mangal"/>
    </w:rPr>
  </w:style>
  <w:style w:type="paragraph" w:styleId="a6">
    <w:name w:val="caption"/>
    <w:basedOn w:val="a"/>
    <w:qFormat/>
    <w:rsid w:val="003D5A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D5A05"/>
    <w:pPr>
      <w:suppressLineNumbers/>
    </w:pPr>
    <w:rPr>
      <w:rFonts w:cs="Mangal"/>
    </w:rPr>
  </w:style>
  <w:style w:type="paragraph" w:customStyle="1" w:styleId="12">
    <w:name w:val="Обычный1"/>
    <w:rsid w:val="003D5A05"/>
    <w:pPr>
      <w:widowControl w:val="0"/>
      <w:suppressAutoHyphens/>
    </w:pPr>
    <w:rPr>
      <w:rFonts w:ascii="Lucida Grande" w:eastAsia="ヒラギノ角ゴ Pro W3" w:hAnsi="Lucida Grande"/>
      <w:color w:val="000000"/>
      <w:kern w:val="1"/>
      <w:sz w:val="22"/>
      <w:shd w:val="clear" w:color="auto" w:fill="FFFFFF"/>
    </w:rPr>
  </w:style>
  <w:style w:type="paragraph" w:customStyle="1" w:styleId="31">
    <w:name w:val="Основной текст 31"/>
    <w:basedOn w:val="a"/>
    <w:rsid w:val="003D5A05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Без интервала1"/>
    <w:rsid w:val="003D5A05"/>
    <w:pPr>
      <w:suppressAutoHyphens/>
    </w:pPr>
    <w:rPr>
      <w:rFonts w:ascii="Calibri" w:eastAsia="Calibri" w:hAnsi="Calibri" w:cs="font78"/>
      <w:kern w:val="1"/>
      <w:sz w:val="22"/>
      <w:szCs w:val="22"/>
      <w:lang w:eastAsia="en-US"/>
    </w:rPr>
  </w:style>
  <w:style w:type="paragraph" w:customStyle="1" w:styleId="14">
    <w:name w:val="Абзац списка1"/>
    <w:basedOn w:val="a"/>
    <w:rsid w:val="003D5A05"/>
    <w:pPr>
      <w:ind w:left="720"/>
      <w:contextualSpacing/>
    </w:pPr>
  </w:style>
  <w:style w:type="paragraph" w:styleId="a7">
    <w:name w:val="No Spacing"/>
    <w:uiPriority w:val="1"/>
    <w:qFormat/>
    <w:rsid w:val="00182808"/>
  </w:style>
  <w:style w:type="paragraph" w:styleId="a8">
    <w:name w:val="Body Text Indent"/>
    <w:basedOn w:val="a"/>
    <w:link w:val="a9"/>
    <w:uiPriority w:val="99"/>
    <w:semiHidden/>
    <w:unhideWhenUsed/>
    <w:rsid w:val="00DF2C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2CFD"/>
    <w:rPr>
      <w:rFonts w:ascii="Calibri" w:eastAsia="Calibri" w:hAnsi="Calibri" w:cs="font78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05"/>
    <w:pPr>
      <w:suppressAutoHyphens/>
      <w:spacing w:after="200" w:line="276" w:lineRule="auto"/>
    </w:pPr>
    <w:rPr>
      <w:rFonts w:ascii="Calibri" w:eastAsia="Calibri" w:hAnsi="Calibri" w:cs="font78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D5A05"/>
  </w:style>
  <w:style w:type="character" w:customStyle="1" w:styleId="3">
    <w:name w:val="Основной текст 3 Знак"/>
    <w:basedOn w:val="1"/>
    <w:rsid w:val="003D5A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1"/>
    <w:rsid w:val="003D5A05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3D5A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D5A05"/>
    <w:pPr>
      <w:spacing w:after="140" w:line="288" w:lineRule="auto"/>
    </w:pPr>
  </w:style>
  <w:style w:type="paragraph" w:styleId="a5">
    <w:name w:val="List"/>
    <w:basedOn w:val="a4"/>
    <w:rsid w:val="003D5A05"/>
    <w:rPr>
      <w:rFonts w:cs="Mangal"/>
    </w:rPr>
  </w:style>
  <w:style w:type="paragraph" w:styleId="a6">
    <w:name w:val="caption"/>
    <w:basedOn w:val="a"/>
    <w:qFormat/>
    <w:rsid w:val="003D5A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D5A05"/>
    <w:pPr>
      <w:suppressLineNumbers/>
    </w:pPr>
    <w:rPr>
      <w:rFonts w:cs="Mangal"/>
    </w:rPr>
  </w:style>
  <w:style w:type="paragraph" w:customStyle="1" w:styleId="12">
    <w:name w:val="Обычный1"/>
    <w:rsid w:val="003D5A05"/>
    <w:pPr>
      <w:widowControl w:val="0"/>
      <w:suppressAutoHyphens/>
    </w:pPr>
    <w:rPr>
      <w:rFonts w:ascii="Lucida Grande" w:eastAsia="ヒラギノ角ゴ Pro W3" w:hAnsi="Lucida Grande"/>
      <w:color w:val="000000"/>
      <w:kern w:val="1"/>
      <w:sz w:val="22"/>
      <w:shd w:val="clear" w:color="auto" w:fill="FFFFFF"/>
    </w:rPr>
  </w:style>
  <w:style w:type="paragraph" w:customStyle="1" w:styleId="31">
    <w:name w:val="Основной текст 31"/>
    <w:basedOn w:val="a"/>
    <w:rsid w:val="003D5A05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Без интервала1"/>
    <w:rsid w:val="003D5A05"/>
    <w:pPr>
      <w:suppressAutoHyphens/>
    </w:pPr>
    <w:rPr>
      <w:rFonts w:ascii="Calibri" w:eastAsia="Calibri" w:hAnsi="Calibri" w:cs="font78"/>
      <w:kern w:val="1"/>
      <w:sz w:val="22"/>
      <w:szCs w:val="22"/>
      <w:lang w:eastAsia="en-US"/>
    </w:rPr>
  </w:style>
  <w:style w:type="paragraph" w:customStyle="1" w:styleId="14">
    <w:name w:val="Абзац списка1"/>
    <w:basedOn w:val="a"/>
    <w:rsid w:val="003D5A05"/>
    <w:pPr>
      <w:ind w:left="720"/>
      <w:contextualSpacing/>
    </w:pPr>
  </w:style>
  <w:style w:type="paragraph" w:styleId="a7">
    <w:name w:val="No Spacing"/>
    <w:uiPriority w:val="1"/>
    <w:qFormat/>
    <w:rsid w:val="00182808"/>
  </w:style>
  <w:style w:type="paragraph" w:styleId="a8">
    <w:name w:val="Body Text Indent"/>
    <w:basedOn w:val="a"/>
    <w:link w:val="a9"/>
    <w:uiPriority w:val="99"/>
    <w:semiHidden/>
    <w:unhideWhenUsed/>
    <w:rsid w:val="00DF2C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2CFD"/>
    <w:rPr>
      <w:rFonts w:ascii="Calibri" w:eastAsia="Calibri" w:hAnsi="Calibri" w:cs="font78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k_ur@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0E748-3A6D-492C-B1F1-184CFCD8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</dc:creator>
  <cp:lastModifiedBy>Сомова</cp:lastModifiedBy>
  <cp:revision>11</cp:revision>
  <cp:lastPrinted>2018-03-05T06:42:00Z</cp:lastPrinted>
  <dcterms:created xsi:type="dcterms:W3CDTF">2021-09-16T07:01:00Z</dcterms:created>
  <dcterms:modified xsi:type="dcterms:W3CDTF">2022-03-22T10:11:00Z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