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252" w:type="dxa"/>
        <w:tblW w:w="14633" w:type="dxa"/>
      </w:tblPr>
      <w:tblGrid>
        <w:gridCol w:w="518"/>
        <w:gridCol w:w="5387"/>
        <w:gridCol w:w="5945"/>
        <w:gridCol w:w="2783"/>
      </w:tblGrid>
      <w:tr>
        <w:trPr>
          <w:trHeight w:val="577" w:hRule="atLeast"/>
        </w:trPr>
        <w:tc>
          <w:tcPr>
            <w:tcW w:w="14633" w:type="dxa"/>
            <w:gridSpan w:val="4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мероприятий, проводимых с  29 апреля по 5 мая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>Тематика и название мероприятия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>Место проведения</w:t>
            </w:r>
          </w:p>
        </w:tc>
        <w:tc>
          <w:tcPr>
            <w:tcW w:w="276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fill="ffffff"/>
              </w:rPr>
              <w:t xml:space="preserve">Дата, время проведения 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pStyle w:val="para3"/>
              <w:spacing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val="en-us" w:bidi="ar-sa"/>
              </w:rPr>
              <w:t>III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 xml:space="preserve"> фестиваль кукол «Пурга Минё» - «Пурга Минё оте куно» (Малопургинская кукла приглашает гостей)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с. Малая Пурга, Детская школа искусств, районная библиотека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 xml:space="preserve">29 апреля </w:t>
            </w:r>
          </w:p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  <w:t>10:00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Пасхальные посиделки и Красная горка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Камбарский район, СДК Михайловское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30 апреля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13:00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pStyle w:val="para3"/>
              <w:spacing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"Пасха - Быдзым нунал "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г. Сарапул, ДК Электрон-ЦВиРНК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30 апреля </w:t>
            </w:r>
          </w:p>
          <w:p>
            <w:pPr>
              <w:pStyle w:val="para3"/>
              <w:ind w:left="-108" w:right="-108"/>
              <w: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17:00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fill="ffffff"/>
                <w:lang w:bidi="ar-sa"/>
              </w:rPr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Межрайонный межнациональный фестиваль "Родовое древо".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Дебесы, в центре"Семья" д.Тольон на базе СДК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30 апреля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18:00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«Кукей юмшан – удмуртская Пасха»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Малопургинский район, д. Курегово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4 мая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11:00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семейный творческий конкурс "Пасхальный перезвон"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кинотеатр "Восток", п. Ува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4 мая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12:00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2-ой Открытый районный фестиваль духовной и православной культуры "Пасхальный перезвон"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г. Камбарка, ДКиК "Овация"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05 мая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10:00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Открытый районный фестиваль "Пасхальный перезвон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Каракулинский район, СДК Малокалмашинский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 xml:space="preserve">05 мая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11:00</w:t>
            </w:r>
          </w:p>
        </w:tc>
      </w:tr>
      <w:tr>
        <w:trPr>
          <w:trHeight w:val="645" w:hRule="atLeast"/>
        </w:trPr>
        <w:tc>
          <w:tcPr>
            <w:tcW w:w="518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Молодежный межнациональный праздник "Красная горка"</w:t>
            </w:r>
          </w:p>
        </w:tc>
        <w:tc>
          <w:tcPr>
            <w:tcW w:w="5945" w:type="dxa"/>
            <w:vAlign w:val="center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Игринский район, п. Игра, Дом дружбы народов.</w:t>
            </w:r>
          </w:p>
        </w:tc>
        <w:tc>
          <w:tcPr>
            <w:tcW w:w="2768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9304496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5мая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  <w:t>11:00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1"/>
      <w:tmLastPosIdx w:val="55"/>
    </w:tmLastPosCaret>
    <w:tmLastPosAnchor>
      <w:tmLastPosPgfIdx w:val="0"/>
      <w:tmLastPosIdx w:val="0"/>
    </w:tmLastPosAnchor>
    <w:tmLastPosTblRect w:left="0" w:top="0" w:right="0" w:bottom="0"/>
  </w:tmLastPos>
  <w:tmAppRevision w:date="1559304496" w:val="944" w:fileVer="341" w:fileVer64="64" w:fileVerOS="3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  <w:rPr>
      <w:rFonts w:eastAsia="Times New Roman" w:cs="Times New Roman"/>
    </w:rPr>
  </w:style>
  <w:style w:type="paragraph" w:styleId="para2" w:customStyle="1">
    <w:name w:val="Без интервала1"/>
    <w:qFormat/>
    <w:rPr>
      <w:rFonts w:eastAsia="Times New Roman" w:cs="Times New Roman"/>
    </w:rPr>
  </w:style>
  <w:style w:type="paragraph" w:styleId="para3" w:customStyle="1">
    <w:name w:val="Без интервала2"/>
    <w:qFormat/>
    <w:pPr>
      <w:suppressAutoHyphens/>
      <w:hyphenationLines w:val="0"/>
    </w:pPr>
    <w:rPr>
      <w:rFonts w:eastAsia="Times New Roman" w:cs="Calibri"/>
      <w:sz w:val="24"/>
      <w:szCs w:val="24"/>
      <w:lang w:eastAsia="zh-cn" w:bidi="hi-i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  <w:rPr>
      <w:rFonts w:eastAsia="Times New Roman" w:cs="Times New Roman"/>
    </w:rPr>
  </w:style>
  <w:style w:type="paragraph" w:styleId="para2" w:customStyle="1">
    <w:name w:val="Без интервала1"/>
    <w:qFormat/>
    <w:rPr>
      <w:rFonts w:eastAsia="Times New Roman" w:cs="Times New Roman"/>
    </w:rPr>
  </w:style>
  <w:style w:type="paragraph" w:styleId="para3" w:customStyle="1">
    <w:name w:val="Без интервала2"/>
    <w:qFormat/>
    <w:pPr>
      <w:suppressAutoHyphens/>
      <w:hyphenationLines w:val="0"/>
    </w:pPr>
    <w:rPr>
      <w:rFonts w:eastAsia="Times New Roman" w:cs="Calibri"/>
      <w:sz w:val="24"/>
      <w:szCs w:val="24"/>
      <w:lang w:eastAsia="zh-cn" w:bidi="hi-i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6</cp:revision>
  <dcterms:created xsi:type="dcterms:W3CDTF">2019-04-25T12:31:00Z</dcterms:created>
  <dcterms:modified xsi:type="dcterms:W3CDTF">2019-05-31T12:08:16Z</dcterms:modified>
</cp:coreProperties>
</file>