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Приложение 1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Фамилия, имя, отчество участника (полностью):______________________</w:t>
      </w:r>
    </w:p>
    <w:p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Район, который вы представляете на конкурсе 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3.Номер школы и класс, детского сада и название группы________________</w:t>
      </w:r>
    </w:p>
    <w:p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Дата рождения участника 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Желаю принять участие в следующей номинации: (поставить галочку)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Вокал  </w:t>
      </w:r>
      <w:r>
        <w:rPr>
          <w:rFonts w:ascii="Times New Roman" w:hAnsi="Times New Roman" w:cs="Times New Roman"/>
          <w:sz w:val="32"/>
          <w:szCs w:val="32"/>
        </w:rPr>
        <w:sym w:font="Symbol" w:char="F07F"/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Хореография </w:t>
      </w:r>
      <w:r>
        <w:rPr>
          <w:rFonts w:ascii="Times New Roman" w:hAnsi="Times New Roman" w:cs="Times New Roman"/>
          <w:sz w:val="32"/>
          <w:szCs w:val="32"/>
        </w:rPr>
        <w:sym w:font="Symbol" w:char="F07F"/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Музыкально-инструментальный конкурс </w:t>
      </w:r>
      <w:r>
        <w:rPr>
          <w:rFonts w:ascii="Times New Roman" w:hAnsi="Times New Roman" w:cs="Times New Roman"/>
          <w:sz w:val="32"/>
          <w:szCs w:val="32"/>
        </w:rPr>
        <w:sym w:font="Symbol" w:char="F07F"/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Оригинальный жанр (цирковое искусство, акробатика, художественная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гимнастика, чтение произведения.) </w:t>
      </w:r>
      <w:r>
        <w:rPr>
          <w:rFonts w:ascii="Times New Roman" w:hAnsi="Times New Roman" w:cs="Times New Roman"/>
          <w:sz w:val="32"/>
          <w:szCs w:val="32"/>
        </w:rPr>
        <w:sym w:font="Symbol" w:char="F07F"/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О себе (хобби, увлечения, призы, награды):__________________________</w:t>
      </w:r>
    </w:p>
    <w:p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Есть ли у Вас мечта?_____________________________________________</w:t>
      </w:r>
    </w:p>
    <w:p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Название номера 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10.Описание номера_______________________________________________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Хронометраж выступления (мин; сек)_____________________________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ФИО педагога__________________________________________________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КОНТАКТЫ:_____________________________________________________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Адрес участника________________________________________________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15.ФИО родителя/опекуна:__________________________________________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КОНТАКТЫ:_____________________________________________________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Email</w:t>
      </w:r>
      <w:r>
        <w:rPr>
          <w:rFonts w:ascii="Times New Roman" w:hAnsi="Times New Roman" w:cs="Times New Roman"/>
          <w:sz w:val="32"/>
          <w:szCs w:val="32"/>
        </w:rPr>
        <w:t>:____________________________________________________________18. Дата заполнения:_______________________________________________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Положение.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Определение.</w:t>
      </w:r>
    </w:p>
    <w:p>
      <w:pPr>
        <w:suppressAutoHyphens/>
        <w:spacing w:before="280" w:after="280" w:line="240" w:lineRule="auto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b/>
          <w:bCs/>
          <w:color w:val="000000"/>
          <w:sz w:val="28"/>
          <w:szCs w:val="28"/>
          <w:lang w:eastAsia="ar-SA"/>
        </w:rPr>
        <w:t>Конкурс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 - телевизионный конкурс детских  исполнителей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в различных жанрах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</w:t>
      </w:r>
    </w:p>
    <w:p>
      <w:pPr>
        <w:suppressAutoHyphens/>
        <w:spacing w:before="280" w:after="280" w:line="240" w:lineRule="auto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b/>
          <w:bCs/>
          <w:color w:val="000000"/>
          <w:sz w:val="28"/>
          <w:szCs w:val="28"/>
          <w:lang w:eastAsia="ar-SA"/>
        </w:rPr>
        <w:t>Организатор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 –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Государственное унитарное предприятие Удмуртской Республики «Телерадиовещательная компания «Удмуртия»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.</w:t>
      </w:r>
    </w:p>
    <w:p>
      <w:pPr>
        <w:suppressAutoHyphens/>
        <w:spacing w:before="280" w:after="280" w:line="240" w:lineRule="auto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b/>
          <w:bCs/>
          <w:color w:val="000000"/>
          <w:sz w:val="28"/>
          <w:szCs w:val="28"/>
          <w:lang w:eastAsia="ar-SA"/>
        </w:rPr>
        <w:t>Адрес местонахождения организатора: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426009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, г.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Ижевск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, ул.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Песочная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, д.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9 </w:t>
      </w:r>
    </w:p>
    <w:p>
      <w:pPr>
        <w:suppressAutoHyphens/>
        <w:spacing w:before="280" w:after="28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ar-SA"/>
        </w:rPr>
        <w:t xml:space="preserve">Размещение информации о конкурсе: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ar-SA"/>
        </w:rPr>
        <w:t>www.myudm.ru</w:t>
      </w:r>
    </w:p>
    <w:p>
      <w:pPr>
        <w:suppressAutoHyphens/>
        <w:spacing w:before="280" w:after="280" w:line="240" w:lineRule="auto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ar-SA"/>
        </w:rPr>
        <w:t>Участник конкурса (конкурсант)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 – физическое лицо/творческий коллектив, подавший заявку на участие в конкурсе лично, либо через законного представителя.</w:t>
      </w:r>
    </w:p>
    <w:p>
      <w:pPr>
        <w:suppressAutoHyphens/>
        <w:spacing w:before="280" w:after="28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 xml:space="preserve">2. </w:t>
      </w:r>
      <w:r>
        <w:rPr>
          <w:rFonts w:ascii="DaxlineProRegula" w:hAnsi="DaxlineProRegula" w:eastAsia="Times New Roman" w:cs="Times New Roman"/>
          <w:b/>
          <w:sz w:val="28"/>
          <w:szCs w:val="28"/>
          <w:lang w:eastAsia="ar-SA"/>
        </w:rPr>
        <w:t>ЦЕЛИ И ЗАДАЧИ КОНКУРСА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2.1.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Предоставить возможность конкурсантам заявить о себе, проявить свои творческие и интеллектуальные способности в различных жанрах.  </w:t>
      </w:r>
    </w:p>
    <w:p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2.2. Вовлечь творчески одаренных детей в социальную жизнь общества. Способствовать формированию активной жизненной позиции.</w:t>
      </w:r>
    </w:p>
    <w:p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2.3. Создать возможности и условия для развития и продвижения творческих и одаренных детей республики.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before="280" w:after="280" w:line="240" w:lineRule="auto"/>
        <w:ind w:firstLine="708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ar-SA"/>
        </w:rPr>
        <w:t>3. СРОКИ ПРОВЕДЕНИЯ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3.1. 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Конкурс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проводиться в период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ar-SA"/>
        </w:rPr>
        <w:t>с 1.10.2018 по 25.05. 2019 гг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.  в Удмуртской Республике. (анкеты принимаются до конца октября 2018г.)</w:t>
      </w:r>
    </w:p>
    <w:p>
      <w:pPr>
        <w:suppressAutoHyphens/>
        <w:spacing w:before="280" w:after="28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С середины октября 2018 г. - трансляция в эфире</w:t>
      </w:r>
    </w:p>
    <w:p>
      <w:pPr>
        <w:suppressAutoHyphens/>
        <w:spacing w:before="280" w:after="28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1.06.19 - подведение итогов, награждение победителей.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Место, способ и время проведение видеосъемки определяется организатором самостоятельно, в зависимости от характера выступления. Готовые видеоматериалы Организатором не принимаются. Указанная информация, а так же ее изменения размещаются на сайте www.myudm.ru. Участник обязуется самостоятельно отслеживать информацию о месте, времени и способе проведения видеосъемки, показе программы в эфире телеканала «Удмуртия».  </w:t>
      </w:r>
    </w:p>
    <w:p>
      <w:pPr>
        <w:suppressAutoHyphens/>
        <w:spacing w:before="280" w:after="280" w:line="240" w:lineRule="auto"/>
        <w:ind w:firstLine="708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ar-SA"/>
        </w:rPr>
        <w:t>4</w:t>
      </w:r>
      <w:r>
        <w:rPr>
          <w:rFonts w:ascii="DaxlineProRegula" w:hAnsi="DaxlineProRegula" w:eastAsia="Times New Roman" w:cs="Times New Roman"/>
          <w:b/>
          <w:bCs/>
          <w:color w:val="000000"/>
          <w:sz w:val="28"/>
          <w:szCs w:val="28"/>
          <w:lang w:eastAsia="ar-SA"/>
        </w:rPr>
        <w:t>. УСЛОВИЯ УЧАСТИЯ В КОНКУРСЕ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ar-SA"/>
        </w:rPr>
        <w:t>4.1.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К участию в конкурсе допускаются физические лица и творческие коллективы, подавшие заявку на участие самостоятельно либо через своего законного представителя.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Репертуар участники подбирают по своему усмотрению.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Конкурсант может показать номер любого жанра.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Для идентификации каждому конкурсанту присваивается индивидуальный номер.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Язык исполнения: удмуртский/ русский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Количество участников: в вокальных номерах – не более 3-х участников, в танцевальных, постановочных – не более 15-ти.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Хронометраж выступления не более 2 (двух) минут.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Заявка на участие в конкурсе направляется на электронный адрес </w:t>
      </w:r>
      <w:r>
        <w:fldChar w:fldCharType="begin"/>
      </w:r>
      <w:r>
        <w:instrText xml:space="preserve"> HYPERLINK "mailto:pichioli@yandex.ru"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32"/>
          <w:szCs w:val="32"/>
          <w:lang w:val="en-US"/>
        </w:rPr>
        <w:t>pichioli</w:t>
      </w:r>
      <w:r>
        <w:rPr>
          <w:rStyle w:val="4"/>
          <w:rFonts w:ascii="Times New Roman" w:hAnsi="Times New Roman" w:cs="Times New Roman"/>
          <w:sz w:val="32"/>
          <w:szCs w:val="32"/>
        </w:rPr>
        <w:t>@</w:t>
      </w:r>
      <w:r>
        <w:rPr>
          <w:rStyle w:val="4"/>
          <w:rFonts w:ascii="Times New Roman" w:hAnsi="Times New Roman" w:cs="Times New Roman"/>
          <w:sz w:val="32"/>
          <w:szCs w:val="32"/>
          <w:lang w:val="en-US"/>
        </w:rPr>
        <w:t>yandex</w:t>
      </w:r>
      <w:r>
        <w:rPr>
          <w:rStyle w:val="4"/>
          <w:rFonts w:ascii="Times New Roman" w:hAnsi="Times New Roman" w:cs="Times New Roman"/>
          <w:sz w:val="32"/>
          <w:szCs w:val="32"/>
        </w:rPr>
        <w:t>.</w:t>
      </w:r>
      <w:r>
        <w:rPr>
          <w:rStyle w:val="4"/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Style w:val="4"/>
          <w:rFonts w:ascii="Times New Roman" w:hAnsi="Times New Roman" w:cs="Times New Roman"/>
          <w:sz w:val="32"/>
          <w:szCs w:val="32"/>
          <w:lang w:val="en-US"/>
        </w:rPr>
        <w:fldChar w:fldCharType="end"/>
      </w:r>
      <w:r>
        <w:rPr>
          <w:rStyle w:val="4"/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в срок не позднее, чем за один рабочий день до дня проведения видеосъемки.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4.2. Конкурсант или его законный представитель обязуется представить документ удостоверяющий личность, а так же документ подтверждающий право действовать от имени Конкурсанта.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4.3. Конкурсант/законный представитель,  принимая участие в конкурсе, свидетельствует и подтверждает, что ознакомлен и согласен с настоящими Правилами.</w:t>
      </w:r>
    </w:p>
    <w:p>
      <w:pPr>
        <w:suppressAutoHyphens/>
        <w:spacing w:before="280" w:after="280" w:line="240" w:lineRule="auto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       4.4. Выступление конкурсанта должно соответствоват</w:t>
      </w:r>
      <w:r>
        <w:rPr>
          <w:rFonts w:hint="eastAsia" w:ascii="DaxlineProRegula" w:hAnsi="DaxlineProRegula" w:eastAsia="Times New Roman" w:cs="Times New Roman"/>
          <w:color w:val="000000"/>
          <w:sz w:val="28"/>
          <w:szCs w:val="28"/>
          <w:lang w:eastAsia="ar-SA"/>
        </w:rPr>
        <w:t>ь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 требованиям действующего законодательство, не содержать информацию, ограниченную к распространению в средствах массовой информации, не содержать рекламу, не нарушать авторских и исполнительских прав. В случае предъявления организатору претензий по поводу использования в телевизионном эфире выступления конкурсанта, конкурсант/законный представитель обязуется самостоятельно и за свой счет урегулировать возникшую ситуацию.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axlineProRegula" w:hAnsi="DaxlineProRegula" w:eastAsia="Times New Roman" w:cs="Arial"/>
          <w:color w:val="000000"/>
          <w:sz w:val="28"/>
          <w:szCs w:val="28"/>
          <w:lang w:eastAsia="ru-RU"/>
        </w:rPr>
      </w:pPr>
      <w:r>
        <w:rPr>
          <w:rFonts w:ascii="DaxlineProRegula" w:hAnsi="DaxlineProRegula" w:eastAsia="Times New Roman" w:cs="Arial"/>
          <w:color w:val="000000"/>
          <w:sz w:val="28"/>
          <w:szCs w:val="28"/>
          <w:lang w:eastAsia="ru-RU"/>
        </w:rPr>
        <w:t>4.5. Конкурсант/законный представитель предоставляет Организатору права на использование записи выступления, в том числе: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DaxlineProRegula" w:hAnsi="DaxlineProRegula"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воспроизведение;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распространение (в т.ч. тиражирование);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импорт;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публичное исполнение;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публичный показ;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сообщение в эфир;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сообщение по кабелю;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распространение в сети «Интернет»;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перевод или другую переработку  и использование в переработанном виде в любой форме и любыми способами;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осуществлять постановку аудиовизуальных произведений на основе материала с использованием той же темы, сюжета, персонажей, диалогов и других элементов материала;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доведение до всеобщего сведения;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право на любое иное коммерческое и некоммерческое использование, отдельных фрагментов, названия, сюжетных линий, персонажей и иных элементов.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Права передаются на весь срок действия авторского права без ограничения территории.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4.6. </w:t>
      </w:r>
      <w:r>
        <w:rPr>
          <w:rFonts w:ascii="DaxlineProRegula" w:hAnsi="DaxlineProRegula" w:eastAsia="Times New Roman" w:cs="Arial"/>
          <w:color w:val="000000"/>
          <w:sz w:val="28"/>
          <w:szCs w:val="28"/>
          <w:lang w:eastAsia="ru-RU"/>
        </w:rPr>
        <w:t xml:space="preserve">Конкурсант/законный представитель предоставляет организатору права на использование изображения конкурсанта в эфире телевидения. </w:t>
      </w:r>
    </w:p>
    <w:p>
      <w:pPr>
        <w:suppressAutoHyphens/>
        <w:spacing w:before="280" w:after="280" w:line="240" w:lineRule="auto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4.7. Конкурсант, находясь на территории организатора, обязан соблюдать требования безопасности. В случае выявления нарушения конкурсантом требования безопасности, а также обнаружения признаков опьянения, </w:t>
      </w:r>
      <w:r>
        <w:rPr>
          <w:rFonts w:hint="eastAsia" w:ascii="DaxlineProRegula" w:hAnsi="DaxlineProRegula" w:eastAsia="Times New Roman" w:cs="Times New Roman"/>
          <w:color w:val="000000"/>
          <w:sz w:val="28"/>
          <w:szCs w:val="28"/>
          <w:lang w:eastAsia="ar-SA"/>
        </w:rPr>
        <w:t>агрессивного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 поведения организатор вправе удалить конкурсанта со своей территории без права повторного участия в конкурсе.  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4.8. Конкурсант/законный представитель обязан предоставить организатору согласие на обработку персональных данных в пределах, необходимых организатору для проведения конкурса.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4.9. За участие в конкурсе взимается плата в следующем размере: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В случае проведения видеосъемки вне павильона организатора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- 1 000 рублей 00 копеек, за проведение павильонной съемки - 1 500 рублей 00 копеек.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Место, способ и время проведения видеосъемки определяется организатором самостоятельно, в зависимости от характера выступления. Готовые видеоматериалы Организатором не принимаются. Указанная информация, а так же ее изменения размещаются на сайте www.myudm.ru. Участник обязуется самостоятельно отслеживать информацию о месте, времени и способе проведения видеосъемки.  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Конкурсанту предоставляется возможность приобрести запить выступления на носитель CD-R/DVD-R  по запросу, стоимость услуги составляет 500 рублей 00 копеек.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Стоимость указана с учетом НДС 18%. Оплата производится на условиях 100% предоплаты.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4.10. Организатор имеет право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не допустить или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 дисквалифицировать конкурсанта при несоблюдении последним установленных настоящими Правилами требований на любом из этапов проведения Конкурса. Уведомление о дисквалификации конкурсанта из участия в Конкурсе доводится до сведения конкурсанта любым из следующих способов: по адресу электронной почты, путем размещения информации о дисквалификации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сайте </w:t>
      </w:r>
      <w:r>
        <w:fldChar w:fldCharType="begin"/>
      </w:r>
      <w:r>
        <w:instrText xml:space="preserve"> HYPERLINK "http://www.myudm.ru"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t>www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t>myudm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t>ru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fldChar w:fldCharType="end"/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, путем направления заказного письма. Способ уведомления выбирает Организатор.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4.11. Организатор имеет право вносить изменения в Правила/</w:t>
      </w:r>
      <w:r>
        <w:rPr>
          <w:rFonts w:ascii="DaxlineProRegula" w:hAnsi="DaxlineProRegula" w:eastAsia="Times New Roman" w:cs="Times New Roman"/>
          <w:b/>
          <w:color w:val="000000"/>
          <w:sz w:val="28"/>
          <w:szCs w:val="28"/>
          <w:lang w:eastAsia="ar-SA"/>
        </w:rPr>
        <w:t>отменить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 Конкурс, опубликовав соответствующую информацию на сайте </w:t>
      </w:r>
      <w:r>
        <w:fldChar w:fldCharType="begin"/>
      </w:r>
      <w:r>
        <w:instrText xml:space="preserve"> HYPERLINK "http://www.myudm.ru"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t>www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t>myudm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t>ru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fldChar w:fldCharType="end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не менее чем за 3 (три) календарных дня до даты вступления таких изменений в силу.</w:t>
      </w:r>
    </w:p>
    <w:p>
      <w:pPr>
        <w:suppressAutoHyphens/>
        <w:spacing w:before="280" w:after="280" w:line="240" w:lineRule="auto"/>
        <w:ind w:firstLine="708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ar-SA"/>
        </w:rPr>
        <w:t>5. ПОРЯДОК ПРОВЕДЕНИЯ КОНКУРСА</w:t>
      </w:r>
    </w:p>
    <w:p>
      <w:pPr>
        <w:suppressAutoHyphens/>
        <w:spacing w:before="280" w:after="28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5.1. Организатор еженедельно (1 раз в неделю) проводит видеосъемку выступления конкурсантов.  На запись выступления конкурсанта отводится не более 3 (Трех) минут. 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 Хронометраж окончательной видеоверсии выступления составляет не более 1 минуты.  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5.2. Конкурсант обязан явиться не менее, чем за тридцать минут до начала проведения видеосъемки. Запись конкурсантов осуществляется в порядке живой очереди.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К видеосъемке допускаются конкурсанты заполнившие анкету участника конкурса (Приложение №1), подписавшие договор на оказание услуг организатора по проведению видеосъемки, согласие на обработку персональных данных.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В случае необходимости конкурсант предоставляет аудиозапись музыкального сопровождения своего выступления в формате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mp3.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5.3.</w:t>
      </w:r>
      <w:r>
        <w:rPr>
          <w:rFonts w:ascii="DaxlineProRegula" w:hAnsi="DaxlineProRegula" w:eastAsia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Предложение об участии в конкурсе с изложением настоящих правил и иная информация о ходе проведения конкурса размещается организатором на сайте </w:t>
      </w:r>
      <w:r>
        <w:fldChar w:fldCharType="begin"/>
      </w:r>
      <w:r>
        <w:instrText xml:space="preserve"> HYPERLINK "http://www.myudm.ru"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t>www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t>myudm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t>ru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ar-SA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, а также (по выбору организатора конкурса) в любом средстве массовой информации.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</w:t>
      </w:r>
    </w:p>
    <w:p>
      <w:pPr>
        <w:suppressAutoHyphens/>
        <w:spacing w:before="280" w:after="280" w:line="240" w:lineRule="auto"/>
        <w:ind w:firstLine="708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ar-SA"/>
        </w:rPr>
        <w:t>6. ТРАНСЛЯЦИЯ КОНКУРСА</w:t>
      </w:r>
    </w:p>
    <w:p>
      <w:pPr>
        <w:suppressAutoHyphens/>
        <w:spacing w:before="280" w:after="28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6.1. Организатор размещает видеозапись конкурса в своем эфире (аналоговом, кабельном, в сети «Интернет»).  Время, дату, периодичность и телеканал размещения организатор определяет по своему усмотрению. </w:t>
      </w:r>
    </w:p>
    <w:p>
      <w:pPr>
        <w:suppressAutoHyphens/>
        <w:spacing w:before="280" w:after="28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br w:type="page"/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 xml:space="preserve">ПОЛОЖЕНИЕ О ПРОВЕДЕНИИ </w:t>
      </w:r>
    </w:p>
    <w:p>
      <w:pPr>
        <w:suppressAutoHyphens/>
        <w:spacing w:after="0" w:line="240" w:lineRule="auto"/>
        <w:jc w:val="center"/>
        <w:rPr>
          <w:rFonts w:ascii="MS Sans Serif" w:hAnsi="MS Sans Serif" w:eastAsia="Times New Roman" w:cs="MS Sans Serif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 xml:space="preserve"> Телевизионного конкурса «Пичи шоу» - «Ёрос кизили» .(«Маленькое шоу» - «Звезда района»)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ar-SA"/>
        </w:rPr>
        <w:t>7</w:t>
      </w:r>
      <w:r>
        <w:rPr>
          <w:rFonts w:ascii="DaxlineProRegula" w:hAnsi="DaxlineProRegula" w:eastAsia="Times New Roman" w:cs="Times New Roman"/>
          <w:b/>
          <w:bCs/>
          <w:color w:val="000000"/>
          <w:sz w:val="28"/>
          <w:szCs w:val="28"/>
          <w:lang w:eastAsia="ar-SA"/>
        </w:rPr>
        <w:t>. ПРАВА НА РЕЗУЛЬТАТЫ ИНТЕЛЛЕКТУАЛЬНОЙ ДЕЯТЕЛЬНОСТИ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7.1. Конкурсант обязуется передать Организатору безвозмездно в полном объеме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не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исключительное право на каждый конкурсный номер, осуществленный в процессе проведения Конкурса, без ограничений по территории использования в течение сроков действия авторского и смежных прав (согласно п.п. 1281, 1318, 1327 ГК РФ) всеми способами, предусмотренными п.п. 1270, 1317, 1324 ГК РФ. Конкурсант соглашается на отдельное использование звука и/ или его изображения, зафиксированных в выступлениях.</w:t>
      </w:r>
    </w:p>
    <w:p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 xml:space="preserve">7.2. Организатор имеет преимущественное право на заключение договоров с конкурсантом на использование составных частей каждого из конкурсных номеров, в том числе музыкальных произведений собственного сочинения, без ограничений по территории использования в течение сроков действия авторского и смежных прав (согласно п.п. 1281, 1318, 1327 ГК РФ) отдельно от каждого из выступлений всеми способами, предусмотренными п.п. 1270, 1317, 1324 ГК РФ, в составе каждого из указанных конкурсных номеров на условиях, указываемых организатором. 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7.3. Конкурсант разрешает использование каждого из своих конкурсных номеров без указания наименования конкурсанта, а также без указания имен и псевдонимов авторов и исполнителей музыкальных произведений, а также лиц, организовавших создание (изготовивших) выступлений, произведений, использованных при создании каждого из выступлений, а также вошедших в каждое из выступлений составной частью, (анонимное использование) и гарантирует, что получил такое согласие от всех лиц, участвовавших в создании, а также организовавших создание (изготовивших) каждого из выступлений и тех, чьи произведения вошли в каждое из выступлений составной частью.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7.4. Конкурсант разрешает вносить в записи каждого из выступлений изменения, сокращения и дополнения, снабжать записи каждого из выступлений при их использовании иллюстрациями, предисловием, послесловием, комментариями или какими бы то ни было пояснениями.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7.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5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Не и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сключительные права на использование записи каждого из выступлений переходят к Организатору с момента осуществления конкурсантом конкурсных номеров в конкурсе соответственно.</w:t>
      </w:r>
    </w:p>
    <w:p>
      <w:pPr>
        <w:suppressAutoHyphens/>
        <w:spacing w:before="280" w:after="280" w:line="240" w:lineRule="auto"/>
        <w:ind w:firstLine="708"/>
        <w:jc w:val="center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ar-SA"/>
        </w:rPr>
        <w:t>8</w:t>
      </w:r>
      <w:r>
        <w:rPr>
          <w:rFonts w:ascii="DaxlineProRegula" w:hAnsi="DaxlineProRegula" w:eastAsia="Times New Roman" w:cs="Times New Roman"/>
          <w:b/>
          <w:bCs/>
          <w:color w:val="000000"/>
          <w:sz w:val="28"/>
          <w:szCs w:val="28"/>
          <w:lang w:eastAsia="ar-SA"/>
        </w:rPr>
        <w:t>. ПРОЧИЕ УСЛОВИЯ</w:t>
      </w:r>
    </w:p>
    <w:p>
      <w:pPr>
        <w:pStyle w:val="6"/>
        <w:suppressAutoHyphens/>
        <w:spacing w:before="280" w:after="280" w:line="240" w:lineRule="auto"/>
        <w:ind w:left="795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8.1. Принимая участие в Конкурсе, Участник:</w:t>
      </w:r>
    </w:p>
    <w:p>
      <w:pPr>
        <w:pStyle w:val="6"/>
        <w:numPr>
          <w:ilvl w:val="0"/>
          <w:numId w:val="1"/>
        </w:numPr>
        <w:suppressAutoHyphens/>
        <w:spacing w:before="280" w:after="280" w:line="240" w:lineRule="auto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Подтверждает, что он ознакомлен и согласен с настоящими Правилами Конкурса;</w:t>
      </w:r>
    </w:p>
    <w:p>
      <w:pPr>
        <w:pStyle w:val="6"/>
        <w:numPr>
          <w:ilvl w:val="0"/>
          <w:numId w:val="1"/>
        </w:numPr>
        <w:suppressAutoHyphens/>
        <w:spacing w:before="280" w:after="280" w:line="240" w:lineRule="auto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Дает свое согласие на использование Организаторам, в том числе в рекламных целях в любых средствах массовой информации предоставленной им информации, включая его персональные данные (фамилия, имя, регион проживания), сведений о призах, изображений конкурсанта, созданных им объектов авторского права, либо совместно с другими лицами объектов смежных прав, представленных на Конкурс, без получения предварительного согласия конкурсанта либо уведомления Организаторами, а также без выплаты какого-либо вознаграждения.</w:t>
      </w:r>
    </w:p>
    <w:p>
      <w:pPr>
        <w:suppressAutoHyphens/>
        <w:spacing w:before="280" w:after="280" w:line="240" w:lineRule="auto"/>
        <w:ind w:firstLine="708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8.2.  Решения Организатора по всем вопросам, связанным с проведением Конкурса, а также результаты проведения Конкурса считаются окончательными и распространяются на всех конкурсантов.</w:t>
      </w:r>
    </w:p>
    <w:p>
      <w:pPr>
        <w:suppressAutoHyphens/>
        <w:spacing w:before="280" w:after="280" w:line="240" w:lineRule="auto"/>
        <w:jc w:val="both"/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Любые Приложения к настоящему Положению являются его неотъемлемой частью.</w:t>
      </w:r>
    </w:p>
    <w:p>
      <w:pPr>
        <w:suppressAutoHyphens/>
        <w:spacing w:before="280" w:after="28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Приложение№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1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 Заявка-</w:t>
      </w:r>
      <w:r>
        <w:rPr>
          <w:rFonts w:ascii="DaxlineProRegula" w:hAnsi="DaxlineProRegula" w:eastAsia="Times New Roman" w:cs="Times New Roman"/>
          <w:color w:val="000000"/>
          <w:sz w:val="28"/>
          <w:szCs w:val="28"/>
          <w:lang w:eastAsia="ar-SA"/>
        </w:rPr>
        <w:t>Анкета Претендента</w:t>
      </w:r>
    </w:p>
    <w:p>
      <w:pPr>
        <w:suppressAutoHyphens/>
        <w:spacing w:before="280" w:after="28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Приложение №2 – Договор на оказание услуг</w:t>
      </w: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axlineProRegul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betan Machine Uni">
    <w:panose1 w:val="01000503020000020002"/>
    <w:charset w:val="00"/>
    <w:family w:val="auto"/>
    <w:pitch w:val="default"/>
    <w:sig w:usb0="20000007" w:usb1="10000000" w:usb2="04000040" w:usb3="00000000" w:csb0="2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5911"/>
    <w:multiLevelType w:val="multilevel"/>
    <w:tmpl w:val="5CBF5911"/>
    <w:lvl w:ilvl="0" w:tentative="0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2"/>
    <w:rsid w:val="00095AE2"/>
    <w:rsid w:val="0040041E"/>
    <w:rsid w:val="004E6EC3"/>
    <w:rsid w:val="005B6CB0"/>
    <w:rsid w:val="00742D4A"/>
    <w:rsid w:val="0085186C"/>
    <w:rsid w:val="008B641B"/>
    <w:rsid w:val="008E545A"/>
    <w:rsid w:val="00BD4681"/>
    <w:rsid w:val="00D557E2"/>
    <w:rsid w:val="00D6291A"/>
    <w:rsid w:val="00FF0708"/>
    <w:rsid w:val="7DB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A4A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2291</Words>
  <Characters>13064</Characters>
  <Lines>108</Lines>
  <Paragraphs>30</Paragraphs>
  <TotalTime>33</TotalTime>
  <ScaleCrop>false</ScaleCrop>
  <LinksUpToDate>false</LinksUpToDate>
  <CharactersWithSpaces>15325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2018-09-17T11:54:00Z</dcterms:created>
  <dc:creator>АрдышеваОльга</dc:creator>
  <cp:lastModifiedBy>zuev</cp:lastModifiedBy>
  <dcterms:modified xsi:type="dcterms:W3CDTF">2019-01-16T10:24:45Z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