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tabs>
          <w:tab w:val="left" w:pos="426"/>
          <w:tab w:val="right" w:pos="9356"/>
        </w:tabs>
        <w:ind w:left="-851" w:right="-1"/>
        <w:outlineLvl w:val="0"/>
        <w:rPr>
          <w:rFonts w:ascii="SL_Times New Roman" w:hAnsi="SL_Times New Roman"/>
          <w:color w:val="1E1C11" w:themeColor="background2" w:themeShade="19"/>
          <w:sz w:val="24"/>
          <w:szCs w:val="24"/>
        </w:rPr>
      </w:pPr>
      <w:r>
        <w:rPr>
          <w:rFonts w:ascii="SL_Times New Roman" w:hAnsi="SL_Times New Roman"/>
          <w:color w:val="1E1C11" w:themeColor="background2" w:themeShade="19"/>
          <w:sz w:val="24"/>
          <w:szCs w:val="24"/>
        </w:rPr>
        <w:t>СОГЛАСОВАНО:                            УТВЕРЖДАЮ:                                        СОГЛАСОВАНО:                                        Министр национальной                   Президент                                                 Директор БУ УР                                                                                   политики УР                                     армянской общественной                        «Дом Дружбы народов»                                        «___» _________ 201</w:t>
      </w:r>
      <w:r>
        <w:rPr>
          <w:rFonts w:ascii="SL_Times New Roman" w:hAnsi="SL_Times New Roman"/>
          <w:color w:val="1E1C11" w:themeColor="background2" w:themeShade="19"/>
          <w:sz w:val="24"/>
          <w:szCs w:val="24"/>
        </w:rPr>
        <w:t>9</w:t>
      </w:r>
      <w:r>
        <w:rPr>
          <w:rFonts w:ascii="SL_Times New Roman" w:hAnsi="SL_Times New Roman"/>
          <w:color w:val="1E1C11" w:themeColor="background2" w:themeShade="19"/>
          <w:sz w:val="24"/>
          <w:szCs w:val="24"/>
        </w:rPr>
        <w:t xml:space="preserve"> г.                  организации УР «Урарту»                       «___»_________201</w:t>
      </w:r>
      <w:r>
        <w:rPr>
          <w:rFonts w:ascii="SL_Times New Roman" w:hAnsi="SL_Times New Roman"/>
          <w:color w:val="1E1C11" w:themeColor="background2" w:themeShade="19"/>
          <w:sz w:val="24"/>
          <w:szCs w:val="24"/>
        </w:rPr>
        <w:t>9</w:t>
      </w:r>
      <w:r>
        <w:rPr>
          <w:rFonts w:ascii="SL_Times New Roman" w:hAnsi="SL_Times New Roman"/>
          <w:color w:val="1E1C11" w:themeColor="background2" w:themeShade="19"/>
          <w:sz w:val="24"/>
          <w:szCs w:val="24"/>
        </w:rPr>
        <w:t xml:space="preserve"> г.                         ____________Л.Н. Буранова            «___» _________ 201</w:t>
      </w:r>
      <w:r>
        <w:rPr>
          <w:rFonts w:ascii="SL_Times New Roman" w:hAnsi="SL_Times New Roman"/>
          <w:color w:val="1E1C11" w:themeColor="background2" w:themeShade="19"/>
          <w:sz w:val="24"/>
          <w:szCs w:val="24"/>
        </w:rPr>
        <w:t>9</w:t>
      </w:r>
      <w:r>
        <w:rPr>
          <w:rFonts w:ascii="SL_Times New Roman" w:hAnsi="SL_Times New Roman"/>
          <w:color w:val="1E1C11" w:themeColor="background2" w:themeShade="19"/>
          <w:sz w:val="24"/>
          <w:szCs w:val="24"/>
        </w:rPr>
        <w:t xml:space="preserve"> г.                         __________Т.П. Боталова</w:t>
      </w:r>
    </w:p>
    <w:p>
      <w:pPr>
        <w:pStyle w:val="20"/>
        <w:tabs>
          <w:tab w:val="left" w:pos="426"/>
          <w:tab w:val="right" w:pos="9356"/>
        </w:tabs>
        <w:ind w:left="-851" w:right="-1"/>
        <w:outlineLvl w:val="0"/>
        <w:rPr>
          <w:rFonts w:ascii="SL_Times New Roman" w:hAnsi="SL_Times New Roman"/>
          <w:color w:val="1E1C11" w:themeColor="background2" w:themeShade="19"/>
          <w:sz w:val="24"/>
          <w:szCs w:val="24"/>
        </w:rPr>
      </w:pPr>
      <w:r>
        <w:rPr>
          <w:rFonts w:ascii="SL_Times New Roman" w:hAnsi="SL_Times New Roman"/>
          <w:color w:val="1E1C11" w:themeColor="background2" w:themeShade="19"/>
          <w:sz w:val="24"/>
          <w:szCs w:val="24"/>
        </w:rPr>
        <w:t xml:space="preserve">                                                           </w:t>
      </w:r>
      <w:r>
        <w:rPr>
          <w:color w:val="1E1C11" w:themeColor="background2" w:themeShade="19"/>
          <w:sz w:val="24"/>
          <w:szCs w:val="24"/>
        </w:rPr>
        <w:t xml:space="preserve"> _____________</w:t>
      </w:r>
      <w:r>
        <w:rPr>
          <w:rFonts w:ascii="SL_Times New Roman" w:hAnsi="SL_Times New Roman"/>
          <w:color w:val="1E1C11" w:themeColor="background2" w:themeShade="19"/>
          <w:sz w:val="24"/>
          <w:szCs w:val="24"/>
        </w:rPr>
        <w:t>М.М. Аракелян</w:t>
      </w:r>
    </w:p>
    <w:p>
      <w:pPr>
        <w:pStyle w:val="20"/>
        <w:tabs>
          <w:tab w:val="left" w:pos="426"/>
          <w:tab w:val="right" w:pos="9356"/>
        </w:tabs>
        <w:ind w:left="-851" w:right="-1"/>
        <w:outlineLvl w:val="0"/>
        <w:rPr>
          <w:rFonts w:ascii="SL_Times New Roman" w:hAnsi="SL_Times New Roman"/>
          <w:color w:val="1E1C11" w:themeColor="background2" w:themeShade="19"/>
          <w:sz w:val="24"/>
          <w:szCs w:val="24"/>
        </w:rPr>
      </w:pPr>
    </w:p>
    <w:p>
      <w:pPr>
        <w:pStyle w:val="2"/>
        <w:spacing w:before="0" w:beforeAutospacing="0" w:after="0" w:afterAutospacing="0"/>
        <w:ind w:right="346"/>
        <w:jc w:val="center"/>
        <w:rPr>
          <w:color w:val="1E1C11" w:themeColor="background2" w:themeShade="19"/>
          <w:sz w:val="24"/>
          <w:szCs w:val="24"/>
        </w:rPr>
      </w:pPr>
    </w:p>
    <w:p>
      <w:pPr>
        <w:pStyle w:val="2"/>
        <w:spacing w:before="0" w:beforeAutospacing="0" w:after="0" w:afterAutospacing="0"/>
        <w:ind w:left="-142" w:right="346"/>
        <w:jc w:val="center"/>
        <w:rPr>
          <w:color w:val="1E1C11" w:themeColor="background2" w:themeShade="19"/>
          <w:sz w:val="24"/>
          <w:szCs w:val="24"/>
        </w:rPr>
      </w:pPr>
      <w:r>
        <w:rPr>
          <w:color w:val="1E1C11" w:themeColor="background2" w:themeShade="19"/>
          <w:sz w:val="24"/>
          <w:szCs w:val="24"/>
        </w:rPr>
        <w:t>ПОЛОЖЕНИЕ</w:t>
      </w:r>
    </w:p>
    <w:p>
      <w:pPr>
        <w:pStyle w:val="2"/>
        <w:spacing w:before="0" w:beforeAutospacing="0" w:after="0" w:afterAutospacing="0"/>
        <w:ind w:left="-142" w:right="346"/>
        <w:jc w:val="center"/>
        <w:rPr>
          <w:color w:val="1E1C11" w:themeColor="background2" w:themeShade="19"/>
          <w:sz w:val="24"/>
          <w:szCs w:val="24"/>
        </w:rPr>
      </w:pPr>
      <w:r>
        <w:rPr>
          <w:color w:val="1E1C11" w:themeColor="background2" w:themeShade="19"/>
          <w:sz w:val="24"/>
          <w:szCs w:val="24"/>
        </w:rPr>
        <w:t xml:space="preserve">о проведении </w:t>
      </w:r>
      <w:r>
        <w:rPr>
          <w:color w:val="1E1C11" w:themeColor="background2" w:themeShade="19"/>
          <w:sz w:val="24"/>
          <w:szCs w:val="24"/>
          <w:lang w:val="en-US"/>
        </w:rPr>
        <w:t>X</w:t>
      </w:r>
      <w:r>
        <w:rPr>
          <w:color w:val="1E1C11" w:themeColor="background2" w:themeShade="19"/>
          <w:sz w:val="24"/>
          <w:szCs w:val="24"/>
        </w:rPr>
        <w:t>I</w:t>
      </w:r>
      <w:r>
        <w:rPr>
          <w:color w:val="1E1C11" w:themeColor="background2" w:themeShade="19"/>
          <w:sz w:val="24"/>
          <w:szCs w:val="24"/>
        </w:rPr>
        <w:t xml:space="preserve"> Республиканского чемпионата по футзалу</w:t>
      </w:r>
    </w:p>
    <w:p>
      <w:pPr>
        <w:pStyle w:val="2"/>
        <w:spacing w:before="0" w:beforeAutospacing="0" w:after="0" w:afterAutospacing="0"/>
        <w:ind w:left="-142" w:right="346"/>
        <w:jc w:val="center"/>
        <w:rPr>
          <w:color w:val="1E1C11" w:themeColor="background2" w:themeShade="19"/>
          <w:sz w:val="24"/>
          <w:szCs w:val="24"/>
        </w:rPr>
      </w:pPr>
      <w:r>
        <w:rPr>
          <w:color w:val="1E1C11" w:themeColor="background2" w:themeShade="19"/>
          <w:sz w:val="24"/>
          <w:szCs w:val="24"/>
        </w:rPr>
        <w:t>среди национально-культурных объединений Удмуртской Республики,</w:t>
      </w:r>
    </w:p>
    <w:p>
      <w:pPr>
        <w:pStyle w:val="2"/>
        <w:spacing w:before="0" w:beforeAutospacing="0" w:after="0" w:afterAutospacing="0"/>
        <w:ind w:left="-142" w:right="346"/>
        <w:jc w:val="center"/>
        <w:rPr>
          <w:color w:val="1E1C11" w:themeColor="background2" w:themeShade="19"/>
          <w:sz w:val="24"/>
          <w:szCs w:val="24"/>
        </w:rPr>
      </w:pPr>
      <w:r>
        <w:rPr>
          <w:color w:val="1E1C11" w:themeColor="background2" w:themeShade="19"/>
          <w:sz w:val="24"/>
          <w:szCs w:val="24"/>
        </w:rPr>
        <w:t>посвященного Дню защитника Отечества</w:t>
      </w:r>
    </w:p>
    <w:p>
      <w:pPr>
        <w:pStyle w:val="2"/>
        <w:spacing w:before="0" w:beforeAutospacing="0" w:after="0" w:afterAutospacing="0"/>
        <w:ind w:left="-142" w:right="346"/>
        <w:jc w:val="center"/>
        <w:rPr>
          <w:b w:val="0"/>
          <w:color w:val="1E1C11" w:themeColor="background2" w:themeShade="19"/>
          <w:sz w:val="24"/>
          <w:szCs w:val="24"/>
        </w:rPr>
      </w:pPr>
    </w:p>
    <w:p>
      <w:pPr>
        <w:pStyle w:val="2"/>
        <w:spacing w:before="0" w:beforeAutospacing="0" w:after="0" w:afterAutospacing="0"/>
        <w:ind w:left="-142" w:firstLine="568"/>
        <w:jc w:val="both"/>
        <w:rPr>
          <w:b w:val="0"/>
          <w:color w:val="1E1C11" w:themeColor="background2" w:themeShade="19"/>
          <w:sz w:val="24"/>
          <w:szCs w:val="24"/>
        </w:rPr>
      </w:pPr>
      <w:r>
        <w:rPr>
          <w:b w:val="0"/>
          <w:color w:val="1E1C11" w:themeColor="background2" w:themeShade="19"/>
          <w:sz w:val="24"/>
          <w:szCs w:val="24"/>
        </w:rPr>
        <w:t>В рамках реализации Стратегии государственной национальной политики Российской Федерации на период до 2025 года, государственной программы Удмуртской Республики «Этносоциальное развитие и гармонизация межэтнических отношений», в целях совершенствования условий, направленных на гармонизацию межнациональных отношений и обеспечении этнополитической стабильности в Удмуртской Республике 23-24 февраля 201</w:t>
      </w:r>
      <w:r>
        <w:rPr>
          <w:b w:val="0"/>
          <w:color w:val="1E1C11" w:themeColor="background2" w:themeShade="19"/>
          <w:sz w:val="24"/>
          <w:szCs w:val="24"/>
        </w:rPr>
        <w:t>9</w:t>
      </w:r>
      <w:r>
        <w:rPr>
          <w:b w:val="0"/>
          <w:color w:val="1E1C11" w:themeColor="background2" w:themeShade="19"/>
          <w:sz w:val="24"/>
          <w:szCs w:val="24"/>
        </w:rPr>
        <w:t xml:space="preserve"> года в Удмуртской Республике состоится чемпионат по футзалу  среди национально-культурных объединений Удмуртской Республики.</w:t>
      </w:r>
    </w:p>
    <w:p>
      <w:pPr>
        <w:pStyle w:val="2"/>
        <w:spacing w:before="0" w:beforeAutospacing="0" w:after="0" w:afterAutospacing="0"/>
        <w:ind w:left="-142" w:right="346" w:firstLine="568"/>
        <w:jc w:val="both"/>
        <w:rPr>
          <w:b w:val="0"/>
          <w:color w:val="1E1C11" w:themeColor="background2" w:themeShade="19"/>
          <w:sz w:val="24"/>
          <w:szCs w:val="24"/>
        </w:rPr>
      </w:pPr>
    </w:p>
    <w:p>
      <w:pPr>
        <w:ind w:left="-142" w:firstLine="568"/>
        <w:jc w:val="center"/>
        <w:rPr>
          <w:b/>
          <w:color w:val="1E1C11" w:themeColor="background2" w:themeShade="19"/>
        </w:rPr>
      </w:pPr>
      <w:r>
        <w:rPr>
          <w:b/>
          <w:color w:val="1E1C11" w:themeColor="background2" w:themeShade="19"/>
        </w:rPr>
        <w:t>Организаторы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ind w:left="-142" w:right="346" w:firstLine="0"/>
        <w:jc w:val="both"/>
        <w:rPr>
          <w:b w:val="0"/>
          <w:color w:val="1E1C11" w:themeColor="background2" w:themeShade="19"/>
          <w:sz w:val="24"/>
          <w:szCs w:val="24"/>
        </w:rPr>
      </w:pPr>
      <w:r>
        <w:rPr>
          <w:b w:val="0"/>
          <w:color w:val="1E1C11" w:themeColor="background2" w:themeShade="19"/>
          <w:sz w:val="24"/>
          <w:szCs w:val="24"/>
        </w:rPr>
        <w:t xml:space="preserve"> Министерство национальной политики  Удмуртской Республики;</w:t>
      </w:r>
    </w:p>
    <w:p>
      <w:pPr>
        <w:pStyle w:val="23"/>
        <w:numPr>
          <w:ilvl w:val="0"/>
          <w:numId w:val="2"/>
        </w:numPr>
        <w:ind w:left="-142" w:firstLine="0"/>
        <w:jc w:val="both"/>
        <w:rPr>
          <w:bCs/>
          <w:color w:val="1E1C11" w:themeColor="background2" w:themeShade="19"/>
        </w:rPr>
      </w:pPr>
      <w:r>
        <w:rPr>
          <w:color w:val="1E1C11" w:themeColor="background2" w:themeShade="19"/>
        </w:rPr>
        <w:t xml:space="preserve"> Бюджетное учреждение Удмуртской Республики «Дом Дружбы народов»</w:t>
      </w:r>
      <w:r>
        <w:rPr>
          <w:bCs/>
          <w:color w:val="1E1C11" w:themeColor="background2" w:themeShade="19"/>
        </w:rPr>
        <w:t>;</w:t>
      </w:r>
    </w:p>
    <w:p>
      <w:pPr>
        <w:pStyle w:val="23"/>
        <w:numPr>
          <w:ilvl w:val="0"/>
          <w:numId w:val="2"/>
        </w:numPr>
        <w:ind w:left="-142" w:firstLine="0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 xml:space="preserve"> Армянская общественная организация  Удмуртской Республики «Урарту».</w:t>
      </w:r>
    </w:p>
    <w:p>
      <w:pPr>
        <w:ind w:left="-142" w:firstLine="568"/>
        <w:jc w:val="both"/>
        <w:rPr>
          <w:b/>
          <w:bCs/>
          <w:color w:val="1E1C11" w:themeColor="background2" w:themeShade="19"/>
        </w:rPr>
      </w:pPr>
    </w:p>
    <w:p>
      <w:pPr>
        <w:ind w:left="-142" w:firstLine="568"/>
        <w:jc w:val="center"/>
        <w:rPr>
          <w:b/>
          <w:bCs/>
          <w:color w:val="1E1C11" w:themeColor="background2" w:themeShade="19"/>
        </w:rPr>
      </w:pPr>
      <w:r>
        <w:rPr>
          <w:b/>
          <w:bCs/>
          <w:color w:val="1E1C11" w:themeColor="background2" w:themeShade="19"/>
        </w:rPr>
        <w:t>Цели и задачи</w:t>
      </w:r>
    </w:p>
    <w:p>
      <w:pPr>
        <w:pStyle w:val="23"/>
        <w:numPr>
          <w:ilvl w:val="0"/>
          <w:numId w:val="3"/>
        </w:numPr>
        <w:ind w:left="-142" w:firstLine="0"/>
        <w:jc w:val="both"/>
        <w:rPr>
          <w:b/>
          <w:bCs/>
          <w:color w:val="1E1C11" w:themeColor="background2" w:themeShade="19"/>
        </w:rPr>
      </w:pPr>
      <w:r>
        <w:rPr>
          <w:color w:val="1E1C11" w:themeColor="background2" w:themeShade="19"/>
        </w:rPr>
        <w:t xml:space="preserve"> Пропаганда межэтнического взаимопонимания,</w:t>
      </w:r>
      <w:r>
        <w:rPr>
          <w:b/>
          <w:bCs/>
          <w:color w:val="1E1C11" w:themeColor="background2" w:themeShade="19"/>
        </w:rPr>
        <w:t xml:space="preserve"> </w:t>
      </w:r>
      <w:r>
        <w:rPr>
          <w:color w:val="1E1C11" w:themeColor="background2" w:themeShade="19"/>
        </w:rPr>
        <w:t>национальной культуры, межкультурного диалога и здорового образа жизни;</w:t>
      </w:r>
    </w:p>
    <w:p>
      <w:pPr>
        <w:pStyle w:val="23"/>
        <w:numPr>
          <w:ilvl w:val="0"/>
          <w:numId w:val="3"/>
        </w:numPr>
        <w:ind w:left="-142" w:firstLine="0"/>
        <w:jc w:val="both"/>
        <w:rPr>
          <w:b/>
          <w:bCs/>
          <w:color w:val="1E1C11" w:themeColor="background2" w:themeShade="19"/>
        </w:rPr>
      </w:pPr>
      <w:r>
        <w:rPr>
          <w:bCs/>
          <w:color w:val="1E1C11" w:themeColor="background2" w:themeShade="19"/>
        </w:rPr>
        <w:t xml:space="preserve"> Создание благоприятной среды для формирования межкультурного пространства (взаимодействие различных национальных культур, возрастных категорий);</w:t>
      </w:r>
    </w:p>
    <w:p>
      <w:pPr>
        <w:pStyle w:val="23"/>
        <w:numPr>
          <w:ilvl w:val="0"/>
          <w:numId w:val="3"/>
        </w:numPr>
        <w:ind w:left="-142" w:firstLine="0"/>
        <w:jc w:val="both"/>
        <w:rPr>
          <w:bCs/>
          <w:color w:val="1E1C11" w:themeColor="background2" w:themeShade="19"/>
        </w:rPr>
      </w:pPr>
      <w:r>
        <w:rPr>
          <w:bCs/>
          <w:color w:val="1E1C11" w:themeColor="background2" w:themeShade="19"/>
        </w:rPr>
        <w:t xml:space="preserve">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</w:r>
    </w:p>
    <w:p>
      <w:pPr>
        <w:pStyle w:val="23"/>
        <w:numPr>
          <w:ilvl w:val="0"/>
          <w:numId w:val="3"/>
        </w:numPr>
        <w:ind w:left="-142" w:firstLine="0"/>
        <w:rPr>
          <w:color w:val="1E1C11" w:themeColor="background2" w:themeShade="19"/>
          <w:shd w:val="clear" w:color="auto" w:fill="FFFFFF"/>
        </w:rPr>
      </w:pPr>
      <w:r>
        <w:rPr>
          <w:color w:val="1E1C11" w:themeColor="background2" w:themeShade="19"/>
          <w:shd w:val="clear" w:color="auto" w:fill="FFFFFF"/>
        </w:rPr>
        <w:t xml:space="preserve"> Укрепление дружественных связей между национально-культурными объединениями УР и другими заинтересованными организациями.</w:t>
      </w:r>
    </w:p>
    <w:p>
      <w:pPr>
        <w:ind w:left="-142" w:firstLine="568"/>
        <w:jc w:val="both"/>
        <w:rPr>
          <w:color w:val="1E1C11" w:themeColor="background2" w:themeShade="19"/>
        </w:rPr>
      </w:pPr>
    </w:p>
    <w:p>
      <w:pPr>
        <w:ind w:left="-142" w:firstLine="568"/>
        <w:jc w:val="center"/>
        <w:rPr>
          <w:color w:val="1E1C11" w:themeColor="background2" w:themeShade="19"/>
        </w:rPr>
      </w:pPr>
      <w:r>
        <w:rPr>
          <w:b/>
          <w:color w:val="1E1C11" w:themeColor="background2" w:themeShade="19"/>
        </w:rPr>
        <w:t>Сроки и место проведения соревнований</w:t>
      </w:r>
    </w:p>
    <w:p>
      <w:pPr>
        <w:ind w:left="-142" w:firstLine="568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 xml:space="preserve">Республиканский чемпионат по футзалу проводится </w:t>
      </w:r>
      <w:r>
        <w:rPr>
          <w:b/>
          <w:color w:val="1E1C11" w:themeColor="background2" w:themeShade="19"/>
        </w:rPr>
        <w:t>23 - 24 февраля 201</w:t>
      </w:r>
      <w:r>
        <w:rPr>
          <w:b/>
          <w:color w:val="1E1C11" w:themeColor="background2" w:themeShade="19"/>
        </w:rPr>
        <w:t>9</w:t>
      </w:r>
      <w:r>
        <w:rPr>
          <w:b/>
          <w:color w:val="1E1C11" w:themeColor="background2" w:themeShade="19"/>
        </w:rPr>
        <w:t xml:space="preserve"> года </w:t>
      </w:r>
      <w:r>
        <w:rPr>
          <w:color w:val="1E1C11" w:themeColor="background2" w:themeShade="19"/>
        </w:rPr>
        <w:t>в спортивном комплексе  ДК «Металлург» по адресу: Ижевск, ул. Карла Маркса, д. 246</w:t>
      </w:r>
    </w:p>
    <w:p>
      <w:pPr>
        <w:ind w:left="-142" w:firstLine="568"/>
        <w:jc w:val="both"/>
        <w:rPr>
          <w:color w:val="1E1C11" w:themeColor="background2" w:themeShade="19"/>
        </w:rPr>
      </w:pPr>
    </w:p>
    <w:p>
      <w:pPr>
        <w:ind w:left="-142" w:firstLine="568"/>
        <w:jc w:val="center"/>
        <w:rPr>
          <w:color w:val="1E1C11" w:themeColor="background2" w:themeShade="19"/>
        </w:rPr>
      </w:pPr>
      <w:r>
        <w:rPr>
          <w:b/>
          <w:color w:val="1E1C11" w:themeColor="background2" w:themeShade="19"/>
        </w:rPr>
        <w:t>Участники соревнований</w:t>
      </w:r>
    </w:p>
    <w:p>
      <w:pPr>
        <w:ind w:left="-142" w:firstLine="568"/>
        <w:jc w:val="both"/>
        <w:rPr>
          <w:b/>
          <w:color w:val="1E1C11" w:themeColor="background2" w:themeShade="19"/>
        </w:rPr>
      </w:pPr>
      <w:r>
        <w:rPr>
          <w:b/>
          <w:color w:val="1E1C11" w:themeColor="background2" w:themeShade="19"/>
        </w:rPr>
        <w:t xml:space="preserve">К участию в соревнованиях допускаются только представители национально-культурных объединений Удмуртской Республики </w:t>
      </w:r>
      <w:r>
        <w:rPr>
          <w:color w:val="1E1C11" w:themeColor="background2" w:themeShade="19"/>
        </w:rPr>
        <w:t>не моложе 16 лет, не имеющие медицинских противопоказании</w:t>
      </w:r>
      <w:r>
        <w:rPr>
          <w:b/>
          <w:color w:val="1E1C11" w:themeColor="background2" w:themeShade="19"/>
        </w:rPr>
        <w:t>;</w:t>
      </w:r>
    </w:p>
    <w:p>
      <w:pPr>
        <w:ind w:left="-142" w:firstLine="568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>Состав команды до 10 человек (5 – основных, 5 – запасных игроков).</w:t>
      </w:r>
      <w:r>
        <w:rPr>
          <w:color w:val="1E1C11" w:themeColor="background2" w:themeShade="19"/>
        </w:rPr>
        <w:t xml:space="preserve"> Разрешается в состав команды включать двух легионеров.</w:t>
      </w:r>
    </w:p>
    <w:p>
      <w:pPr>
        <w:ind w:left="-142" w:firstLine="568"/>
        <w:jc w:val="both"/>
        <w:rPr>
          <w:color w:val="1E1C11" w:themeColor="background2" w:themeShade="19"/>
        </w:rPr>
      </w:pPr>
    </w:p>
    <w:p>
      <w:pPr>
        <w:ind w:left="-142" w:firstLine="568"/>
        <w:jc w:val="center"/>
        <w:rPr>
          <w:b/>
          <w:color w:val="1E1C11" w:themeColor="background2" w:themeShade="19"/>
        </w:rPr>
      </w:pPr>
      <w:r>
        <w:rPr>
          <w:b/>
          <w:color w:val="1E1C11" w:themeColor="background2" w:themeShade="19"/>
        </w:rPr>
        <w:t>Программа проведения соревнований</w:t>
      </w:r>
    </w:p>
    <w:p>
      <w:pPr>
        <w:pStyle w:val="20"/>
        <w:ind w:left="-142" w:firstLine="568"/>
        <w:jc w:val="both"/>
        <w:rPr>
          <w:rFonts w:ascii="Times New Roman" w:hAnsi="Times New Roman"/>
          <w:b/>
          <w:color w:val="1E1C11" w:themeColor="background2" w:themeShade="19"/>
          <w:sz w:val="24"/>
          <w:szCs w:val="24"/>
          <w:u w:val="single"/>
        </w:rPr>
      </w:pPr>
      <w:r>
        <w:rPr>
          <w:rFonts w:ascii="Times New Roman" w:hAnsi="Times New Roman"/>
          <w:b/>
          <w:color w:val="1E1C11" w:themeColor="background2" w:themeShade="19"/>
          <w:sz w:val="24"/>
          <w:szCs w:val="24"/>
          <w:u w:val="single"/>
        </w:rPr>
        <w:t>23 февраля</w:t>
      </w:r>
    </w:p>
    <w:p>
      <w:pPr>
        <w:pStyle w:val="20"/>
        <w:ind w:left="-142" w:firstLine="568"/>
        <w:jc w:val="both"/>
        <w:rPr>
          <w:rFonts w:ascii="Times New Roman" w:hAnsi="Times New Roman"/>
          <w:color w:val="1E1C11" w:themeColor="background2" w:themeShade="19"/>
          <w:sz w:val="24"/>
          <w:szCs w:val="24"/>
        </w:rPr>
      </w:pPr>
      <w:r>
        <w:rPr>
          <w:rFonts w:ascii="Times New Roman" w:hAnsi="Times New Roman"/>
          <w:color w:val="1E1C11" w:themeColor="background2" w:themeShade="19"/>
          <w:sz w:val="24"/>
          <w:szCs w:val="24"/>
        </w:rPr>
        <w:t>1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0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.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3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0 – Торжественное открытие чемпионата, жеребьевка команд;</w:t>
      </w:r>
    </w:p>
    <w:p>
      <w:pPr>
        <w:pStyle w:val="20"/>
        <w:ind w:left="-142" w:firstLine="568"/>
        <w:jc w:val="both"/>
        <w:rPr>
          <w:rFonts w:ascii="Times New Roman" w:hAnsi="Times New Roman"/>
          <w:color w:val="1E1C11" w:themeColor="background2" w:themeShade="19"/>
          <w:sz w:val="24"/>
          <w:szCs w:val="24"/>
        </w:rPr>
      </w:pPr>
      <w:r>
        <w:rPr>
          <w:rFonts w:ascii="Times New Roman" w:hAnsi="Times New Roman"/>
          <w:color w:val="1E1C11" w:themeColor="background2" w:themeShade="19"/>
          <w:sz w:val="24"/>
          <w:szCs w:val="24"/>
        </w:rPr>
        <w:t>1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1.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 xml:space="preserve">00 – 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18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.00 – Футбольные матчи.</w:t>
      </w:r>
    </w:p>
    <w:p>
      <w:pPr>
        <w:pStyle w:val="20"/>
        <w:ind w:left="-142" w:firstLine="568"/>
        <w:jc w:val="both"/>
        <w:rPr>
          <w:rFonts w:ascii="Times New Roman" w:hAnsi="Times New Roman"/>
          <w:b/>
          <w:color w:val="1E1C11" w:themeColor="background2" w:themeShade="19"/>
          <w:sz w:val="24"/>
          <w:szCs w:val="24"/>
          <w:u w:val="single"/>
        </w:rPr>
      </w:pPr>
      <w:r>
        <w:rPr>
          <w:rFonts w:ascii="Times New Roman" w:hAnsi="Times New Roman"/>
          <w:b/>
          <w:color w:val="1E1C11" w:themeColor="background2" w:themeShade="19"/>
          <w:sz w:val="24"/>
          <w:szCs w:val="24"/>
          <w:u w:val="single"/>
        </w:rPr>
        <w:t>24 февраля</w:t>
      </w:r>
    </w:p>
    <w:p>
      <w:pPr>
        <w:pStyle w:val="20"/>
        <w:ind w:left="-142" w:firstLine="568"/>
        <w:jc w:val="both"/>
        <w:rPr>
          <w:rFonts w:ascii="Times New Roman" w:hAnsi="Times New Roman"/>
          <w:color w:val="1E1C11" w:themeColor="background2" w:themeShade="19"/>
          <w:sz w:val="24"/>
          <w:szCs w:val="24"/>
        </w:rPr>
      </w:pPr>
      <w:r>
        <w:rPr>
          <w:rFonts w:ascii="Times New Roman" w:hAnsi="Times New Roman"/>
          <w:color w:val="1E1C11" w:themeColor="background2" w:themeShade="19"/>
          <w:sz w:val="24"/>
          <w:szCs w:val="24"/>
        </w:rPr>
        <w:t>1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0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.00 – 1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5</w:t>
      </w:r>
      <w:r>
        <w:rPr>
          <w:rFonts w:ascii="Times New Roman" w:hAnsi="Times New Roman"/>
          <w:color w:val="1E1C11" w:themeColor="background2" w:themeShade="19"/>
          <w:sz w:val="24"/>
          <w:szCs w:val="24"/>
        </w:rPr>
        <w:t>.00 – Финальные футбольные матчи;</w:t>
      </w:r>
    </w:p>
    <w:p>
      <w:pPr>
        <w:autoSpaceDE w:val="0"/>
        <w:autoSpaceDN w:val="0"/>
        <w:adjustRightInd w:val="0"/>
        <w:ind w:left="-142" w:firstLine="568"/>
        <w:jc w:val="both"/>
        <w:rPr>
          <w:b/>
          <w:bCs/>
          <w:color w:val="1E1C11" w:themeColor="background2" w:themeShade="19"/>
        </w:rPr>
      </w:pPr>
    </w:p>
    <w:p>
      <w:pPr>
        <w:pStyle w:val="20"/>
        <w:ind w:left="-142" w:firstLine="568"/>
        <w:jc w:val="both"/>
        <w:rPr>
          <w:rFonts w:ascii="Times New Roman" w:hAnsi="Times New Roman"/>
          <w:b/>
          <w:bCs/>
          <w:color w:val="1E1C11" w:themeColor="background2" w:themeShade="19"/>
          <w:sz w:val="24"/>
          <w:szCs w:val="24"/>
        </w:rPr>
      </w:pPr>
    </w:p>
    <w:p>
      <w:pPr>
        <w:pStyle w:val="20"/>
        <w:ind w:left="-142" w:firstLine="568"/>
        <w:jc w:val="center"/>
        <w:rPr>
          <w:rFonts w:ascii="Times New Roman" w:hAnsi="Times New Roman"/>
          <w:b/>
          <w:color w:val="1E1C11" w:themeColor="background2" w:themeShade="19"/>
          <w:sz w:val="24"/>
          <w:szCs w:val="24"/>
          <w:u w:val="single"/>
        </w:rPr>
      </w:pPr>
    </w:p>
    <w:p>
      <w:pPr>
        <w:pStyle w:val="20"/>
        <w:ind w:left="-142" w:firstLine="568"/>
        <w:jc w:val="center"/>
        <w:rPr>
          <w:rFonts w:ascii="Times New Roman" w:hAnsi="Times New Roman"/>
          <w:b/>
          <w:color w:val="1E1C11" w:themeColor="background2" w:themeShade="19"/>
          <w:sz w:val="24"/>
          <w:szCs w:val="24"/>
          <w:u w:val="single"/>
        </w:rPr>
      </w:pPr>
    </w:p>
    <w:p>
      <w:pPr>
        <w:pStyle w:val="20"/>
        <w:ind w:left="-142" w:firstLine="568"/>
        <w:jc w:val="center"/>
        <w:rPr>
          <w:rFonts w:ascii="Times New Roman" w:hAnsi="Times New Roman"/>
          <w:b/>
          <w:color w:val="1E1C11" w:themeColor="background2" w:themeShade="19"/>
          <w:sz w:val="24"/>
          <w:szCs w:val="24"/>
        </w:rPr>
      </w:pPr>
    </w:p>
    <w:p>
      <w:pPr>
        <w:pStyle w:val="20"/>
        <w:ind w:left="-142" w:firstLine="568"/>
        <w:jc w:val="center"/>
        <w:rPr>
          <w:rFonts w:ascii="Times New Roman" w:hAnsi="Times New Roman"/>
          <w:b/>
          <w:color w:val="1E1C11" w:themeColor="background2" w:themeShade="19"/>
          <w:sz w:val="24"/>
          <w:szCs w:val="24"/>
        </w:rPr>
      </w:pPr>
    </w:p>
    <w:p>
      <w:pPr>
        <w:pStyle w:val="20"/>
        <w:ind w:left="-142" w:firstLine="568"/>
        <w:jc w:val="center"/>
        <w:rPr>
          <w:rFonts w:ascii="Times New Roman" w:hAnsi="Times New Roman"/>
          <w:b/>
          <w:color w:val="1E1C11" w:themeColor="background2" w:themeShade="19"/>
          <w:sz w:val="24"/>
          <w:szCs w:val="24"/>
        </w:rPr>
      </w:pPr>
      <w:r>
        <w:rPr>
          <w:rFonts w:ascii="Times New Roman" w:hAnsi="Times New Roman"/>
          <w:b/>
          <w:color w:val="1E1C11" w:themeColor="background2" w:themeShade="19"/>
          <w:sz w:val="24"/>
          <w:szCs w:val="24"/>
        </w:rPr>
        <w:t>Условия участия</w:t>
      </w:r>
    </w:p>
    <w:p>
      <w:pPr>
        <w:pStyle w:val="23"/>
        <w:numPr>
          <w:ilvl w:val="0"/>
          <w:numId w:val="4"/>
        </w:numPr>
        <w:ind w:left="-142" w:firstLine="0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 xml:space="preserve"> Для участия в соревнованиях необходимо заполнить </w:t>
      </w:r>
      <w:r>
        <w:rPr>
          <w:b/>
          <w:color w:val="1E1C11" w:themeColor="background2" w:themeShade="19"/>
        </w:rPr>
        <w:t xml:space="preserve">заявку </w:t>
      </w:r>
      <w:r>
        <w:rPr>
          <w:color w:val="1E1C11" w:themeColor="background2" w:themeShade="19"/>
        </w:rPr>
        <w:t>(Приложение 1);</w:t>
      </w:r>
    </w:p>
    <w:p>
      <w:pPr>
        <w:pStyle w:val="23"/>
        <w:numPr>
          <w:ilvl w:val="0"/>
          <w:numId w:val="4"/>
        </w:numPr>
        <w:ind w:left="-142" w:firstLine="0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 xml:space="preserve"> Подготовить спортивную команду в количестве до 10 человек (5 – основных, 5 – запасных игроков);</w:t>
      </w:r>
    </w:p>
    <w:p>
      <w:pPr>
        <w:pStyle w:val="20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color w:val="1E1C11" w:themeColor="background2" w:themeShade="19"/>
          <w:sz w:val="24"/>
          <w:szCs w:val="24"/>
        </w:rPr>
      </w:pPr>
      <w:r>
        <w:rPr>
          <w:rFonts w:ascii="Times New Roman" w:hAnsi="Times New Roman"/>
          <w:color w:val="1E1C11" w:themeColor="background2" w:themeShade="19"/>
          <w:sz w:val="24"/>
          <w:szCs w:val="24"/>
        </w:rPr>
        <w:t xml:space="preserve"> Предоставить заполненную заявку оргкомитету;</w:t>
      </w:r>
    </w:p>
    <w:p>
      <w:pPr>
        <w:pStyle w:val="20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b/>
          <w:color w:val="1E1C11" w:themeColor="background2" w:themeShade="19"/>
          <w:sz w:val="24"/>
          <w:szCs w:val="24"/>
        </w:rPr>
      </w:pPr>
      <w:r>
        <w:rPr>
          <w:rFonts w:ascii="Times New Roman" w:hAnsi="Times New Roman"/>
          <w:b/>
          <w:color w:val="1E1C11" w:themeColor="background2" w:themeShade="19"/>
          <w:sz w:val="24"/>
          <w:szCs w:val="24"/>
        </w:rPr>
        <w:t xml:space="preserve"> Иметь спортивную форму и сменную спортивную обувь;</w:t>
      </w:r>
    </w:p>
    <w:p>
      <w:pPr>
        <w:pStyle w:val="20"/>
        <w:numPr>
          <w:ilvl w:val="0"/>
          <w:numId w:val="4"/>
        </w:numPr>
        <w:ind w:left="-142" w:firstLine="0"/>
        <w:jc w:val="both"/>
        <w:rPr>
          <w:rFonts w:ascii="Times New Roman" w:hAnsi="Times New Roman"/>
          <w:color w:val="1E1C11" w:themeColor="background2" w:themeShade="19"/>
          <w:sz w:val="24"/>
          <w:szCs w:val="24"/>
        </w:rPr>
      </w:pPr>
      <w:r>
        <w:rPr>
          <w:rFonts w:ascii="Times New Roman" w:hAnsi="Times New Roman"/>
          <w:color w:val="1E1C11" w:themeColor="background2" w:themeShade="19"/>
          <w:sz w:val="24"/>
          <w:szCs w:val="24"/>
        </w:rPr>
        <w:t xml:space="preserve"> Иметь свой футбольный мяч.</w:t>
      </w:r>
    </w:p>
    <w:p>
      <w:pPr>
        <w:pStyle w:val="23"/>
        <w:numPr>
          <w:ilvl w:val="0"/>
          <w:numId w:val="4"/>
        </w:numPr>
        <w:ind w:left="-142" w:firstLine="0"/>
        <w:jc w:val="both"/>
        <w:rPr>
          <w:b/>
          <w:i/>
          <w:color w:val="1E1C11" w:themeColor="background2" w:themeShade="19"/>
        </w:rPr>
      </w:pPr>
      <w:r>
        <w:rPr>
          <w:color w:val="1E1C11" w:themeColor="background2" w:themeShade="19"/>
        </w:rPr>
        <w:t xml:space="preserve"> С собой иметь полотенце и душевые принадлежности.</w:t>
      </w:r>
    </w:p>
    <w:p>
      <w:pPr>
        <w:pStyle w:val="23"/>
        <w:ind w:left="-142" w:firstLine="568"/>
        <w:jc w:val="both"/>
        <w:rPr>
          <w:b/>
          <w:color w:val="1E1C11" w:themeColor="background2" w:themeShade="19"/>
        </w:rPr>
      </w:pPr>
    </w:p>
    <w:p>
      <w:pPr>
        <w:pStyle w:val="23"/>
        <w:ind w:left="-142" w:firstLine="568"/>
        <w:jc w:val="both"/>
        <w:rPr>
          <w:color w:val="1E1C11" w:themeColor="background2" w:themeShade="19"/>
          <w:lang w:val="en-US"/>
        </w:rPr>
      </w:pPr>
      <w:r>
        <w:rPr>
          <w:color w:val="1E1C11" w:themeColor="background2" w:themeShade="19"/>
        </w:rPr>
        <w:t xml:space="preserve">Заявки на участие от команд национально-культурных объединений Удмуртской Республики  принимаются до </w:t>
      </w:r>
      <w:r>
        <w:rPr>
          <w:b/>
          <w:color w:val="1E1C11" w:themeColor="background2" w:themeShade="19"/>
        </w:rPr>
        <w:t>2</w:t>
      </w:r>
      <w:r>
        <w:rPr>
          <w:b/>
          <w:color w:val="1E1C11" w:themeColor="background2" w:themeShade="19"/>
        </w:rPr>
        <w:t>1</w:t>
      </w:r>
      <w:r>
        <w:rPr>
          <w:b/>
          <w:color w:val="1E1C11" w:themeColor="background2" w:themeShade="19"/>
        </w:rPr>
        <w:t xml:space="preserve"> февраля 201</w:t>
      </w:r>
      <w:r>
        <w:rPr>
          <w:b/>
          <w:color w:val="1E1C11" w:themeColor="background2" w:themeShade="19"/>
        </w:rPr>
        <w:t>9</w:t>
      </w:r>
      <w:r>
        <w:rPr>
          <w:color w:val="1E1C11" w:themeColor="background2" w:themeShade="19"/>
        </w:rPr>
        <w:t xml:space="preserve"> года по адресу: г. Ижевск, ул. Орджоникидзе 33а, БУ УР «Дом Дружбы народов», кабинет № 211 или по электронной почте: </w:t>
      </w:r>
      <w:r>
        <w:rPr>
          <w:color w:val="1E1C11" w:themeColor="background2" w:themeShade="19"/>
          <w:lang w:val="en-US"/>
        </w:rPr>
        <w:fldChar w:fldCharType="begin"/>
      </w:r>
      <w:r>
        <w:rPr>
          <w:color w:val="1E1C11" w:themeColor="background2" w:themeShade="19"/>
          <w:lang w:val="en-US"/>
        </w:rPr>
        <w:instrText xml:space="preserve"> HYPERLINK "mailto:ddnodm@mail.ru" </w:instrText>
      </w:r>
      <w:r>
        <w:rPr>
          <w:color w:val="1E1C11" w:themeColor="background2" w:themeShade="19"/>
          <w:lang w:val="en-US"/>
        </w:rPr>
        <w:fldChar w:fldCharType="separate"/>
      </w:r>
      <w:r>
        <w:rPr>
          <w:rStyle w:val="11"/>
          <w:color w:val="1E1C11" w:themeColor="background2" w:themeShade="19"/>
          <w:lang w:val="en-US"/>
        </w:rPr>
        <w:t>ddnodm</w:t>
      </w:r>
      <w:r>
        <w:rPr>
          <w:rStyle w:val="11"/>
          <w:color w:val="1E1C11" w:themeColor="background2" w:themeShade="19"/>
        </w:rPr>
        <w:t>@</w:t>
      </w:r>
      <w:r>
        <w:rPr>
          <w:rStyle w:val="11"/>
          <w:color w:val="1E1C11" w:themeColor="background2" w:themeShade="19"/>
          <w:lang w:val="en-US"/>
        </w:rPr>
        <w:t>mail</w:t>
      </w:r>
      <w:r>
        <w:rPr>
          <w:rStyle w:val="11"/>
          <w:color w:val="1E1C11" w:themeColor="background2" w:themeShade="19"/>
        </w:rPr>
        <w:t>.</w:t>
      </w:r>
      <w:r>
        <w:rPr>
          <w:rStyle w:val="11"/>
          <w:color w:val="1E1C11" w:themeColor="background2" w:themeShade="19"/>
          <w:lang w:val="en-US"/>
        </w:rPr>
        <w:t>ru</w:t>
      </w:r>
      <w:r>
        <w:rPr>
          <w:color w:val="1E1C11" w:themeColor="background2" w:themeShade="19"/>
          <w:lang w:val="en-US"/>
        </w:rPr>
        <w:fldChar w:fldCharType="end"/>
      </w:r>
    </w:p>
    <w:p>
      <w:pPr>
        <w:pStyle w:val="23"/>
        <w:ind w:left="-142" w:firstLine="568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 xml:space="preserve">Сбор капитанов состоится 21 февраля 2019 года в 18.00 </w:t>
      </w:r>
      <w:r>
        <w:rPr>
          <w:color w:val="1C1B10" w:themeColor="background2" w:themeShade="19"/>
        </w:rPr>
        <w:t>по адресу: г. Ижевск, ул. Орджоникидзе 33а, БУ УР «Дом Дружбы народов»</w:t>
      </w:r>
      <w:r>
        <w:rPr>
          <w:color w:val="1C1B10" w:themeColor="background2" w:themeShade="19"/>
        </w:rPr>
        <w:t>, конференц зал.</w:t>
      </w:r>
      <w:bookmarkStart w:id="0" w:name="_GoBack"/>
      <w:bookmarkEnd w:id="0"/>
    </w:p>
    <w:p>
      <w:pPr>
        <w:autoSpaceDE w:val="0"/>
        <w:autoSpaceDN w:val="0"/>
        <w:adjustRightInd w:val="0"/>
        <w:ind w:left="-142" w:firstLine="568"/>
        <w:jc w:val="both"/>
        <w:rPr>
          <w:b/>
          <w:bCs/>
          <w:color w:val="1E1C11" w:themeColor="background2" w:themeShade="19"/>
        </w:rPr>
      </w:pPr>
    </w:p>
    <w:p>
      <w:pPr>
        <w:autoSpaceDE w:val="0"/>
        <w:autoSpaceDN w:val="0"/>
        <w:adjustRightInd w:val="0"/>
        <w:ind w:left="-142" w:firstLine="568"/>
        <w:jc w:val="center"/>
        <w:rPr>
          <w:b/>
          <w:bCs/>
          <w:color w:val="1E1C11" w:themeColor="background2" w:themeShade="19"/>
        </w:rPr>
      </w:pPr>
      <w:r>
        <w:rPr>
          <w:b/>
          <w:bCs/>
          <w:color w:val="1E1C11" w:themeColor="background2" w:themeShade="19"/>
        </w:rPr>
        <w:t>Дисциплинарные нарушения</w:t>
      </w:r>
    </w:p>
    <w:p>
      <w:pPr>
        <w:pStyle w:val="23"/>
        <w:numPr>
          <w:ilvl w:val="0"/>
          <w:numId w:val="4"/>
        </w:numPr>
        <w:autoSpaceDE w:val="0"/>
        <w:autoSpaceDN w:val="0"/>
        <w:adjustRightInd w:val="0"/>
        <w:ind w:left="-142" w:firstLine="0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 xml:space="preserve"> Команда дисквалифицируется и снимается с соревнований и все ее результаты аннулируются:</w:t>
      </w:r>
    </w:p>
    <w:p>
      <w:pPr>
        <w:pStyle w:val="23"/>
        <w:autoSpaceDE w:val="0"/>
        <w:autoSpaceDN w:val="0"/>
        <w:adjustRightInd w:val="0"/>
        <w:ind w:left="-142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>- За неявку без уважительных причин;</w:t>
      </w:r>
    </w:p>
    <w:p>
      <w:pPr>
        <w:autoSpaceDE w:val="0"/>
        <w:autoSpaceDN w:val="0"/>
        <w:adjustRightInd w:val="0"/>
        <w:ind w:left="-142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>- За грубое нарушение спортивной дисциплины (демонстративный уход команды с поля, хулиганское поведение игроков всей команды);</w:t>
      </w:r>
    </w:p>
    <w:p>
      <w:pPr>
        <w:pStyle w:val="23"/>
        <w:numPr>
          <w:ilvl w:val="0"/>
          <w:numId w:val="4"/>
        </w:numPr>
        <w:autoSpaceDE w:val="0"/>
        <w:autoSpaceDN w:val="0"/>
        <w:adjustRightInd w:val="0"/>
        <w:ind w:left="-142" w:firstLine="0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>За участие в соревнованиях незаявленного, не вписанного в заявку или удаленного игрока команде засчитывается поражение.</w:t>
      </w:r>
    </w:p>
    <w:p>
      <w:pPr>
        <w:pStyle w:val="23"/>
        <w:numPr>
          <w:ilvl w:val="0"/>
          <w:numId w:val="4"/>
        </w:numPr>
        <w:autoSpaceDE w:val="0"/>
        <w:autoSpaceDN w:val="0"/>
        <w:adjustRightInd w:val="0"/>
        <w:ind w:left="-142" w:firstLine="0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>За две желтые или одну красную карточку (грубые и очень грубые нарушения соответственно) футболист команды удаляется с поля.</w:t>
      </w:r>
    </w:p>
    <w:p>
      <w:pPr>
        <w:pStyle w:val="20"/>
        <w:ind w:left="-142" w:firstLine="568"/>
        <w:jc w:val="both"/>
        <w:rPr>
          <w:rFonts w:ascii="Times New Roman" w:hAnsi="Times New Roman"/>
          <w:b/>
          <w:color w:val="1E1C11" w:themeColor="background2" w:themeShade="19"/>
          <w:sz w:val="24"/>
          <w:szCs w:val="24"/>
        </w:rPr>
      </w:pPr>
    </w:p>
    <w:p>
      <w:pPr>
        <w:pStyle w:val="20"/>
        <w:ind w:left="-142" w:firstLine="568"/>
        <w:jc w:val="center"/>
        <w:rPr>
          <w:rFonts w:ascii="Times New Roman" w:hAnsi="Times New Roman"/>
          <w:b/>
          <w:color w:val="1E1C11" w:themeColor="background2" w:themeShade="19"/>
          <w:sz w:val="24"/>
          <w:szCs w:val="24"/>
        </w:rPr>
      </w:pPr>
      <w:r>
        <w:rPr>
          <w:rFonts w:ascii="Times New Roman" w:hAnsi="Times New Roman"/>
          <w:b/>
          <w:color w:val="1E1C11" w:themeColor="background2" w:themeShade="19"/>
          <w:sz w:val="24"/>
          <w:szCs w:val="24"/>
        </w:rPr>
        <w:t>Система  проведения соревнований</w:t>
      </w:r>
    </w:p>
    <w:p>
      <w:pPr>
        <w:pStyle w:val="5"/>
        <w:ind w:left="-142" w:firstLine="568"/>
        <w:rPr>
          <w:color w:val="1E1C11" w:themeColor="background2" w:themeShade="19"/>
          <w:sz w:val="24"/>
        </w:rPr>
      </w:pPr>
      <w:r>
        <w:rPr>
          <w:color w:val="1E1C11" w:themeColor="background2" w:themeShade="19"/>
          <w:sz w:val="24"/>
        </w:rPr>
        <w:t>Система проведения соревнований определяется Главной судейской коллегией в зависимости от числа участвующих команд. Победитель определяется по наибольшему количеству набранных очков (победа – 3 очка, ничья – 1 очко, поражение – 0 очков).</w:t>
      </w:r>
    </w:p>
    <w:p>
      <w:pPr>
        <w:pStyle w:val="5"/>
        <w:ind w:left="-142" w:firstLine="568"/>
        <w:rPr>
          <w:color w:val="1E1C11" w:themeColor="background2" w:themeShade="19"/>
          <w:sz w:val="24"/>
        </w:rPr>
      </w:pPr>
      <w:r>
        <w:rPr>
          <w:color w:val="1E1C11" w:themeColor="background2" w:themeShade="19"/>
          <w:sz w:val="24"/>
        </w:rPr>
        <w:t>В случае равенства очков у двух или более команд, места определяются по:</w:t>
      </w:r>
    </w:p>
    <w:p>
      <w:pPr>
        <w:pStyle w:val="5"/>
        <w:numPr>
          <w:ilvl w:val="0"/>
          <w:numId w:val="5"/>
        </w:numPr>
        <w:ind w:left="-142" w:firstLine="568"/>
        <w:rPr>
          <w:color w:val="1E1C11" w:themeColor="background2" w:themeShade="19"/>
          <w:sz w:val="24"/>
        </w:rPr>
      </w:pPr>
      <w:r>
        <w:rPr>
          <w:color w:val="1E1C11" w:themeColor="background2" w:themeShade="19"/>
          <w:sz w:val="24"/>
        </w:rPr>
        <w:t>результатам игр между собой (количество очков);</w:t>
      </w:r>
    </w:p>
    <w:p>
      <w:pPr>
        <w:pStyle w:val="5"/>
        <w:numPr>
          <w:ilvl w:val="0"/>
          <w:numId w:val="5"/>
        </w:numPr>
        <w:ind w:left="-142" w:firstLine="568"/>
        <w:rPr>
          <w:color w:val="1E1C11" w:themeColor="background2" w:themeShade="19"/>
          <w:sz w:val="24"/>
        </w:rPr>
      </w:pPr>
      <w:r>
        <w:rPr>
          <w:color w:val="1E1C11" w:themeColor="background2" w:themeShade="19"/>
          <w:sz w:val="24"/>
        </w:rPr>
        <w:t>наибольшему количеству побед во всех встречах;</w:t>
      </w:r>
    </w:p>
    <w:p>
      <w:pPr>
        <w:pStyle w:val="5"/>
        <w:numPr>
          <w:ilvl w:val="0"/>
          <w:numId w:val="5"/>
        </w:numPr>
        <w:ind w:left="-142" w:firstLine="568"/>
        <w:rPr>
          <w:color w:val="1E1C11" w:themeColor="background2" w:themeShade="19"/>
          <w:sz w:val="24"/>
        </w:rPr>
      </w:pPr>
      <w:r>
        <w:rPr>
          <w:color w:val="1E1C11" w:themeColor="background2" w:themeShade="19"/>
          <w:sz w:val="24"/>
        </w:rPr>
        <w:t>наилучшей разности забитых и пропущенных мячей во всех встречах;</w:t>
      </w:r>
    </w:p>
    <w:p>
      <w:pPr>
        <w:pStyle w:val="5"/>
        <w:numPr>
          <w:ilvl w:val="0"/>
          <w:numId w:val="5"/>
        </w:numPr>
        <w:ind w:left="-142" w:firstLine="568"/>
        <w:rPr>
          <w:color w:val="1E1C11" w:themeColor="background2" w:themeShade="19"/>
          <w:sz w:val="24"/>
        </w:rPr>
      </w:pPr>
      <w:r>
        <w:rPr>
          <w:color w:val="1E1C11" w:themeColor="background2" w:themeShade="19"/>
          <w:sz w:val="24"/>
        </w:rPr>
        <w:t>наименьшему числу нарушений (предупреждение – 1 очко, удаление – 5 очков);</w:t>
      </w:r>
    </w:p>
    <w:p>
      <w:pPr>
        <w:pStyle w:val="5"/>
        <w:numPr>
          <w:ilvl w:val="0"/>
          <w:numId w:val="5"/>
        </w:numPr>
        <w:ind w:left="-142" w:firstLine="568"/>
        <w:rPr>
          <w:color w:val="1E1C11" w:themeColor="background2" w:themeShade="19"/>
          <w:sz w:val="24"/>
        </w:rPr>
      </w:pPr>
      <w:r>
        <w:rPr>
          <w:color w:val="1E1C11" w:themeColor="background2" w:themeShade="19"/>
          <w:sz w:val="24"/>
        </w:rPr>
        <w:t>жребию.</w:t>
      </w:r>
    </w:p>
    <w:p>
      <w:pPr>
        <w:pStyle w:val="20"/>
        <w:ind w:left="-142" w:firstLine="568"/>
        <w:jc w:val="both"/>
        <w:rPr>
          <w:rFonts w:ascii="Times New Roman" w:hAnsi="Times New Roman"/>
          <w:b/>
          <w:color w:val="1E1C11" w:themeColor="background2" w:themeShade="19"/>
          <w:sz w:val="24"/>
          <w:szCs w:val="24"/>
        </w:rPr>
      </w:pPr>
    </w:p>
    <w:p>
      <w:pPr>
        <w:ind w:left="-142" w:firstLine="568"/>
        <w:jc w:val="both"/>
        <w:rPr>
          <w:color w:val="1E1C11" w:themeColor="background2" w:themeShade="19"/>
        </w:rPr>
      </w:pPr>
      <w:r>
        <w:rPr>
          <w:b/>
          <w:color w:val="1E1C11" w:themeColor="background2" w:themeShade="19"/>
        </w:rPr>
        <w:t xml:space="preserve">Главный судья соревнований: </w:t>
      </w:r>
      <w:r>
        <w:rPr>
          <w:color w:val="1E1C11" w:themeColor="background2" w:themeShade="19"/>
        </w:rPr>
        <w:t xml:space="preserve">Ситников Александр Павлович  </w:t>
      </w:r>
    </w:p>
    <w:p>
      <w:pPr>
        <w:pStyle w:val="20"/>
        <w:ind w:left="-142" w:firstLine="568"/>
        <w:jc w:val="both"/>
        <w:rPr>
          <w:rFonts w:ascii="Times New Roman" w:hAnsi="Times New Roman"/>
          <w:b/>
          <w:color w:val="1E1C11" w:themeColor="background2" w:themeShade="19"/>
          <w:sz w:val="24"/>
          <w:szCs w:val="24"/>
        </w:rPr>
      </w:pPr>
    </w:p>
    <w:p>
      <w:pPr>
        <w:pStyle w:val="20"/>
        <w:ind w:left="-142" w:firstLine="568"/>
        <w:jc w:val="both"/>
        <w:rPr>
          <w:rFonts w:ascii="Times New Roman" w:hAnsi="Times New Roman"/>
          <w:b/>
          <w:color w:val="1E1C11" w:themeColor="background2" w:themeShade="19"/>
          <w:sz w:val="24"/>
          <w:szCs w:val="24"/>
        </w:rPr>
      </w:pPr>
    </w:p>
    <w:p>
      <w:pPr>
        <w:pStyle w:val="20"/>
        <w:ind w:left="-142" w:firstLine="568"/>
        <w:jc w:val="center"/>
        <w:rPr>
          <w:rFonts w:ascii="Times New Roman" w:hAnsi="Times New Roman"/>
          <w:b/>
          <w:color w:val="1E1C11" w:themeColor="background2" w:themeShade="19"/>
          <w:sz w:val="24"/>
          <w:szCs w:val="24"/>
        </w:rPr>
      </w:pPr>
      <w:r>
        <w:rPr>
          <w:rFonts w:ascii="Times New Roman" w:hAnsi="Times New Roman"/>
          <w:b/>
          <w:color w:val="1E1C11" w:themeColor="background2" w:themeShade="19"/>
          <w:sz w:val="24"/>
          <w:szCs w:val="24"/>
        </w:rPr>
        <w:t>Награждение</w:t>
      </w:r>
    </w:p>
    <w:p>
      <w:pPr>
        <w:pStyle w:val="23"/>
        <w:numPr>
          <w:ilvl w:val="0"/>
          <w:numId w:val="6"/>
        </w:numPr>
        <w:autoSpaceDE w:val="0"/>
        <w:autoSpaceDN w:val="0"/>
        <w:adjustRightInd w:val="0"/>
        <w:ind w:left="-142" w:firstLine="0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 xml:space="preserve"> Команда, занявшая первое место, награждается кубком и дипломом, а игроки – медалями;</w:t>
      </w:r>
    </w:p>
    <w:p>
      <w:pPr>
        <w:pStyle w:val="23"/>
        <w:numPr>
          <w:ilvl w:val="0"/>
          <w:numId w:val="6"/>
        </w:numPr>
        <w:autoSpaceDE w:val="0"/>
        <w:autoSpaceDN w:val="0"/>
        <w:adjustRightInd w:val="0"/>
        <w:ind w:left="-142" w:firstLine="0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 xml:space="preserve"> Команды, занявшие 2-3 места, награждаются дипломами соответствующих степеней, а игроки – медалями;</w:t>
      </w:r>
    </w:p>
    <w:p>
      <w:pPr>
        <w:pStyle w:val="23"/>
        <w:numPr>
          <w:ilvl w:val="0"/>
          <w:numId w:val="6"/>
        </w:numPr>
        <w:autoSpaceDE w:val="0"/>
        <w:autoSpaceDN w:val="0"/>
        <w:adjustRightInd w:val="0"/>
        <w:ind w:left="-142" w:firstLine="0"/>
        <w:jc w:val="both"/>
        <w:rPr>
          <w:color w:val="1E1C11" w:themeColor="background2" w:themeShade="19"/>
        </w:rPr>
      </w:pPr>
      <w:r>
        <w:rPr>
          <w:color w:val="1E1C11" w:themeColor="background2" w:themeShade="19"/>
        </w:rPr>
        <w:t xml:space="preserve"> Команды, занявшие </w:t>
      </w:r>
      <w:r>
        <w:rPr>
          <w:bCs/>
          <w:color w:val="1E1C11" w:themeColor="background2" w:themeShade="19"/>
        </w:rPr>
        <w:t xml:space="preserve">прочие </w:t>
      </w:r>
      <w:r>
        <w:rPr>
          <w:color w:val="1E1C11" w:themeColor="background2" w:themeShade="19"/>
        </w:rPr>
        <w:t>места, награждаются дипломами за активное участие.</w:t>
      </w:r>
    </w:p>
    <w:p>
      <w:pPr>
        <w:ind w:left="-142"/>
        <w:jc w:val="both"/>
        <w:rPr>
          <w:color w:val="1E1C11" w:themeColor="background2" w:themeShade="19"/>
        </w:rPr>
      </w:pPr>
    </w:p>
    <w:p>
      <w:pPr>
        <w:ind w:left="-142"/>
        <w:jc w:val="both"/>
        <w:rPr>
          <w:b/>
          <w:color w:val="1E1C11" w:themeColor="background2" w:themeShade="19"/>
        </w:rPr>
      </w:pPr>
    </w:p>
    <w:p>
      <w:pPr>
        <w:ind w:left="-142"/>
        <w:jc w:val="both"/>
        <w:rPr>
          <w:color w:val="1E1C11" w:themeColor="background2" w:themeShade="19"/>
        </w:rPr>
      </w:pPr>
    </w:p>
    <w:p>
      <w:pPr>
        <w:ind w:left="-142"/>
        <w:jc w:val="both"/>
        <w:rPr>
          <w:color w:val="1E1C11" w:themeColor="background2" w:themeShade="19"/>
        </w:rPr>
      </w:pPr>
    </w:p>
    <w:p>
      <w:pPr>
        <w:ind w:left="-142"/>
        <w:jc w:val="both"/>
        <w:rPr>
          <w:color w:val="1E1C11" w:themeColor="background2" w:themeShade="19"/>
        </w:rPr>
      </w:pPr>
    </w:p>
    <w:p>
      <w:pPr>
        <w:ind w:left="-142"/>
        <w:jc w:val="both"/>
        <w:rPr>
          <w:color w:val="1E1C11" w:themeColor="background2" w:themeShade="19"/>
        </w:rPr>
      </w:pPr>
    </w:p>
    <w:p>
      <w:pPr>
        <w:ind w:left="-142"/>
        <w:jc w:val="both"/>
        <w:rPr>
          <w:color w:val="1E1C11" w:themeColor="background2" w:themeShade="19"/>
        </w:rPr>
      </w:pPr>
    </w:p>
    <w:p>
      <w:pPr>
        <w:ind w:left="-142"/>
        <w:jc w:val="both"/>
        <w:rPr>
          <w:color w:val="1E1C11" w:themeColor="background2" w:themeShade="19"/>
        </w:rPr>
      </w:pPr>
    </w:p>
    <w:p>
      <w:pPr>
        <w:ind w:left="-142"/>
        <w:jc w:val="both"/>
        <w:rPr>
          <w:b/>
          <w:i/>
          <w:color w:val="1E1C11" w:themeColor="background2" w:themeShade="19"/>
        </w:rPr>
      </w:pPr>
    </w:p>
    <w:p>
      <w:pPr>
        <w:ind w:left="-567"/>
        <w:rPr>
          <w:b/>
          <w:i/>
          <w:color w:val="1E1C11" w:themeColor="background2" w:themeShade="19"/>
        </w:rPr>
      </w:pPr>
      <w:r>
        <w:rPr>
          <w:b/>
          <w:i/>
          <w:color w:val="1E1C11" w:themeColor="background2" w:themeShade="19"/>
        </w:rPr>
        <w:t>Контактный телефон:</w:t>
      </w:r>
    </w:p>
    <w:p>
      <w:pPr>
        <w:ind w:left="-567"/>
        <w:rPr>
          <w:b/>
          <w:i/>
          <w:color w:val="1E1C11" w:themeColor="background2" w:themeShade="19"/>
          <w:sz w:val="22"/>
        </w:rPr>
        <w:sectPr>
          <w:pgSz w:w="11906" w:h="16838"/>
          <w:pgMar w:top="284" w:right="707" w:bottom="0" w:left="1701" w:header="708" w:footer="708" w:gutter="0"/>
          <w:cols w:space="708" w:num="1"/>
          <w:docGrid w:linePitch="360" w:charSpace="0"/>
        </w:sectPr>
      </w:pPr>
      <w:r>
        <w:rPr>
          <w:b/>
          <w:i/>
          <w:color w:val="1E1C11" w:themeColor="background2" w:themeShade="19"/>
        </w:rPr>
        <w:t>8 (3412) 63-10-41 – отдел межнациональных отношений  БУ УР « Дом Дружбы народов», Царева Мария Алексеевн</w:t>
      </w:r>
      <w:r>
        <w:rPr>
          <w:b/>
          <w:i/>
          <w:color w:val="1E1C11" w:themeColor="background2" w:themeShade="19"/>
        </w:rPr>
        <w:t>а.</w:t>
      </w:r>
    </w:p>
    <w:p>
      <w:pPr>
        <w:jc w:val="right"/>
        <w:rPr>
          <w:color w:val="1E1C11" w:themeColor="background2" w:themeShade="19"/>
        </w:rPr>
      </w:pPr>
      <w:r>
        <w:rPr>
          <w:color w:val="1E1C11" w:themeColor="background2" w:themeShade="19"/>
        </w:rPr>
        <w:t>Приложение 1</w:t>
      </w:r>
    </w:p>
    <w:p>
      <w:pPr>
        <w:framePr w:hSpace="180" w:wrap="around" w:vAnchor="page" w:hAnchor="margin" w:y="736"/>
        <w:jc w:val="center"/>
        <w:rPr>
          <w:b/>
          <w:color w:val="1E1C11" w:themeColor="background2" w:themeShade="19"/>
        </w:rPr>
      </w:pPr>
      <w:r>
        <w:rPr>
          <w:b/>
          <w:color w:val="1E1C11" w:themeColor="background2" w:themeShade="19"/>
          <w:sz w:val="28"/>
          <w:szCs w:val="28"/>
        </w:rPr>
        <w:t>ЗАЯВОЧНЫЙ ЛИСТ</w:t>
      </w:r>
      <w:r>
        <w:rPr>
          <w:b/>
          <w:color w:val="1E1C11" w:themeColor="background2" w:themeShade="19"/>
          <w:sz w:val="20"/>
          <w:szCs w:val="20"/>
        </w:rPr>
        <w:t xml:space="preserve">                </w:t>
      </w:r>
      <w:r>
        <w:rPr>
          <w:b/>
          <w:color w:val="1E1C11" w:themeColor="background2" w:themeShade="19"/>
          <w:sz w:val="28"/>
          <w:szCs w:val="28"/>
        </w:rPr>
        <w:t xml:space="preserve">                      </w:t>
      </w:r>
      <w:r>
        <w:rPr>
          <w:b/>
          <w:color w:val="1E1C11" w:themeColor="background2" w:themeShade="19"/>
          <w:sz w:val="28"/>
          <w:szCs w:val="28"/>
        </w:rPr>
        <w:br w:type="textWrapping"/>
      </w:r>
      <w:r>
        <w:rPr>
          <w:b/>
          <w:color w:val="1E1C11" w:themeColor="background2" w:themeShade="19"/>
        </w:rPr>
        <w:t>Команды __________________________________________________________________________</w:t>
      </w:r>
    </w:p>
    <w:p>
      <w:pPr>
        <w:framePr w:hSpace="180" w:wrap="around" w:vAnchor="page" w:hAnchor="margin" w:y="736"/>
        <w:jc w:val="center"/>
        <w:rPr>
          <w:b/>
          <w:color w:val="1E1C11" w:themeColor="background2" w:themeShade="19"/>
          <w:sz w:val="28"/>
          <w:szCs w:val="28"/>
        </w:rPr>
      </w:pPr>
    </w:p>
    <w:p>
      <w:pPr>
        <w:framePr w:hSpace="180" w:wrap="around" w:vAnchor="page" w:hAnchor="margin" w:y="736"/>
        <w:rPr>
          <w:b/>
          <w:color w:val="1E1C11" w:themeColor="background2" w:themeShade="19"/>
        </w:rPr>
      </w:pPr>
      <w:r>
        <w:rPr>
          <w:b/>
          <w:color w:val="1E1C11" w:themeColor="background2" w:themeShade="19"/>
        </w:rPr>
        <w:t xml:space="preserve"> </w:t>
      </w:r>
      <w:r>
        <w:rPr>
          <w:b/>
          <w:color w:val="1E1C11" w:themeColor="background2" w:themeShade="19"/>
        </w:rPr>
        <w:tab/>
      </w:r>
      <w:r>
        <w:rPr>
          <w:b/>
          <w:color w:val="1E1C11" w:themeColor="background2" w:themeShade="19"/>
        </w:rPr>
        <w:tab/>
      </w:r>
      <w:r>
        <w:rPr>
          <w:b/>
          <w:color w:val="1E1C11" w:themeColor="background2" w:themeShade="19"/>
        </w:rPr>
        <w:t xml:space="preserve"> _____________________________________</w:t>
      </w:r>
      <w:r>
        <w:rPr>
          <w:color w:val="1E1C11" w:themeColor="background2" w:themeShade="19"/>
          <w:u w:val="single"/>
        </w:rPr>
        <w:t>_</w:t>
      </w:r>
      <w:r>
        <w:rPr>
          <w:b/>
          <w:color w:val="1E1C11" w:themeColor="background2" w:themeShade="19"/>
        </w:rPr>
        <w:t>______________________________________________________________________</w:t>
      </w:r>
    </w:p>
    <w:p>
      <w:pPr>
        <w:framePr w:hSpace="180" w:wrap="around" w:vAnchor="page" w:hAnchor="margin" w:y="736"/>
        <w:rPr>
          <w:color w:val="1E1C11" w:themeColor="background2" w:themeShade="19"/>
          <w:sz w:val="20"/>
          <w:szCs w:val="20"/>
        </w:rPr>
      </w:pPr>
      <w:r>
        <w:rPr>
          <w:color w:val="1E1C11" w:themeColor="background2" w:themeShade="19"/>
          <w:sz w:val="20"/>
          <w:szCs w:val="20"/>
        </w:rPr>
        <w:t xml:space="preserve">                                                         </w:t>
      </w:r>
      <w:r>
        <w:rPr>
          <w:color w:val="1E1C11" w:themeColor="background2" w:themeShade="19"/>
        </w:rPr>
        <w:t xml:space="preserve">                          </w:t>
      </w:r>
      <w:r>
        <w:rPr>
          <w:color w:val="1E1C11" w:themeColor="background2" w:themeShade="19"/>
        </w:rPr>
        <w:tab/>
      </w:r>
      <w:r>
        <w:rPr>
          <w:color w:val="1E1C11" w:themeColor="background2" w:themeShade="19"/>
        </w:rPr>
        <w:tab/>
      </w:r>
      <w:r>
        <w:rPr>
          <w:color w:val="1E1C11" w:themeColor="background2" w:themeShade="19"/>
        </w:rPr>
        <w:t xml:space="preserve"> </w:t>
      </w:r>
      <w:r>
        <w:rPr>
          <w:color w:val="1E1C11" w:themeColor="background2" w:themeShade="19"/>
          <w:sz w:val="20"/>
          <w:szCs w:val="20"/>
        </w:rPr>
        <w:t xml:space="preserve">Название национально – культурного объединения     </w:t>
      </w:r>
    </w:p>
    <w:p>
      <w:pPr>
        <w:framePr w:hSpace="180" w:wrap="around" w:vAnchor="page" w:hAnchor="margin" w:y="736"/>
        <w:jc w:val="center"/>
        <w:rPr>
          <w:color w:val="1E1C11" w:themeColor="background2" w:themeShade="19"/>
          <w:sz w:val="20"/>
          <w:szCs w:val="20"/>
        </w:rPr>
      </w:pPr>
      <w:r>
        <w:rPr>
          <w:color w:val="1E1C11" w:themeColor="background2" w:themeShade="19"/>
          <w:sz w:val="20"/>
          <w:szCs w:val="20"/>
        </w:rPr>
        <w:t xml:space="preserve">  </w:t>
      </w:r>
    </w:p>
    <w:p>
      <w:pPr>
        <w:pStyle w:val="2"/>
        <w:framePr w:hSpace="180" w:wrap="around" w:vAnchor="page" w:hAnchor="margin" w:y="736"/>
        <w:spacing w:before="0" w:beforeAutospacing="0" w:after="0" w:afterAutospacing="0"/>
        <w:ind w:right="346"/>
        <w:jc w:val="center"/>
        <w:rPr>
          <w:color w:val="1E1C11" w:themeColor="background2" w:themeShade="19"/>
          <w:sz w:val="24"/>
          <w:szCs w:val="24"/>
        </w:rPr>
      </w:pPr>
      <w:r>
        <w:rPr>
          <w:color w:val="1E1C11" w:themeColor="background2" w:themeShade="19"/>
          <w:sz w:val="24"/>
          <w:szCs w:val="24"/>
        </w:rPr>
        <w:t>на участие в</w:t>
      </w:r>
      <w:r>
        <w:rPr>
          <w:b w:val="0"/>
          <w:color w:val="1E1C11" w:themeColor="background2" w:themeShade="19"/>
        </w:rPr>
        <w:t xml:space="preserve"> </w:t>
      </w:r>
      <w:r>
        <w:rPr>
          <w:color w:val="1E1C11" w:themeColor="background2" w:themeShade="19"/>
          <w:sz w:val="24"/>
          <w:szCs w:val="24"/>
          <w:lang w:val="en-US"/>
        </w:rPr>
        <w:t>X</w:t>
      </w:r>
      <w:r>
        <w:rPr>
          <w:color w:val="1E1C11" w:themeColor="background2" w:themeShade="19"/>
          <w:sz w:val="24"/>
          <w:szCs w:val="24"/>
        </w:rPr>
        <w:t xml:space="preserve"> Республиканском чемпионате по футзалу среди национально-культурных объединений Удмуртской Республики,</w:t>
      </w:r>
      <w:r>
        <w:rPr>
          <w:color w:val="1E1C11" w:themeColor="background2" w:themeShade="19"/>
        </w:rPr>
        <w:t xml:space="preserve"> </w:t>
      </w:r>
      <w:r>
        <w:rPr>
          <w:color w:val="1E1C11" w:themeColor="background2" w:themeShade="19"/>
          <w:sz w:val="24"/>
          <w:szCs w:val="24"/>
        </w:rPr>
        <w:t>посвященном Дню защитника Отечества</w:t>
      </w:r>
    </w:p>
    <w:p>
      <w:pPr>
        <w:jc w:val="right"/>
        <w:rPr>
          <w:color w:val="1E1C11" w:themeColor="background2" w:themeShade="19"/>
        </w:rPr>
      </w:pPr>
    </w:p>
    <w:tbl>
      <w:tblPr>
        <w:tblStyle w:val="13"/>
        <w:tblW w:w="16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597"/>
        <w:gridCol w:w="2126"/>
        <w:gridCol w:w="339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№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Фамилия, имя отчество (полностью)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Дата рождения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b/>
                <w:color w:val="1E1C11" w:themeColor="background2" w:themeShade="19"/>
              </w:rPr>
              <w:t>Допуск врача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Calibri"/>
                <w:b/>
                <w:color w:val="1E1C11" w:themeColor="background2" w:themeShade="19"/>
                <w:lang w:eastAsia="en-US"/>
              </w:rPr>
            </w:pPr>
            <w:r>
              <w:rPr>
                <w:rFonts w:eastAsia="Calibri"/>
                <w:b/>
                <w:color w:val="1E1C11" w:themeColor="background2" w:themeShade="19"/>
                <w:lang w:eastAsia="en-US"/>
              </w:rPr>
              <w:t xml:space="preserve">За здоровье и готовность отвечаю лично </w:t>
            </w:r>
            <w:r>
              <w:rPr>
                <w:rFonts w:eastAsia="Calibri"/>
                <w:color w:val="1E1C11" w:themeColor="background2" w:themeShade="19"/>
                <w:lang w:eastAsia="en-US"/>
              </w:rPr>
              <w:t>(при отсутствии допуска врача)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1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  <w:sz w:val="18"/>
                <w:szCs w:val="18"/>
              </w:rPr>
            </w:pPr>
            <w:r>
              <w:rPr>
                <w:b/>
                <w:color w:val="1E1C11" w:themeColor="background2" w:themeShade="19"/>
                <w:sz w:val="18"/>
                <w:szCs w:val="18"/>
              </w:rPr>
              <w:t>КАПИТАН: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  <w:sz w:val="18"/>
                <w:szCs w:val="18"/>
              </w:rPr>
            </w:pPr>
            <w:r>
              <w:rPr>
                <w:b/>
                <w:color w:val="1E1C11" w:themeColor="background2" w:themeShade="19"/>
                <w:sz w:val="18"/>
                <w:szCs w:val="18"/>
              </w:rPr>
              <w:t>Подпись, дата, печать врача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1E1C11" w:themeColor="background2" w:themeShade="19"/>
              </w:rPr>
            </w:pPr>
            <w:r>
              <w:rPr>
                <w:b/>
                <w:color w:val="1E1C11" w:themeColor="background2" w:themeShade="19"/>
                <w:sz w:val="18"/>
                <w:szCs w:val="1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2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3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4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5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6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7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8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9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10</w:t>
            </w:r>
          </w:p>
        </w:tc>
        <w:tc>
          <w:tcPr>
            <w:tcW w:w="7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</w:p>
        </w:tc>
      </w:tr>
    </w:tbl>
    <w:p>
      <w:pPr>
        <w:rPr>
          <w:b/>
          <w:color w:val="1E1C11" w:themeColor="background2" w:themeShade="19"/>
        </w:rPr>
      </w:pPr>
    </w:p>
    <w:p>
      <w:pPr>
        <w:jc w:val="center"/>
        <w:rPr>
          <w:b/>
          <w:color w:val="1E1C11" w:themeColor="background2" w:themeShade="19"/>
        </w:rPr>
      </w:pPr>
      <w:r>
        <w:rPr>
          <w:b/>
          <w:color w:val="1E1C11" w:themeColor="background2" w:themeShade="19"/>
        </w:rPr>
        <w:t>РУКОВОДИТЕЛЬ КОМАНДЫ</w:t>
      </w:r>
    </w:p>
    <w:tbl>
      <w:tblPr>
        <w:tblStyle w:val="13"/>
        <w:tblW w:w="13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641"/>
        <w:gridCol w:w="4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№</w:t>
            </w: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Фамилия, имя отчество (полностью)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Контактный телефон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1E1C11" w:themeColor="background2" w:themeShade="19"/>
              </w:rPr>
            </w:pPr>
            <w:r>
              <w:rPr>
                <w:color w:val="1E1C11" w:themeColor="background2" w:themeShade="19"/>
              </w:rPr>
              <w:t>1</w:t>
            </w:r>
          </w:p>
        </w:tc>
        <w:tc>
          <w:tcPr>
            <w:tcW w:w="7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1E1C11" w:themeColor="background2" w:themeShade="19"/>
              </w:rPr>
            </w:pPr>
          </w:p>
        </w:tc>
      </w:tr>
    </w:tbl>
    <w:p>
      <w:pPr>
        <w:rPr>
          <w:b/>
          <w:color w:val="1E1C11" w:themeColor="background2" w:themeShade="19"/>
          <w:sz w:val="22"/>
          <w:szCs w:val="22"/>
        </w:rPr>
      </w:pPr>
      <w:r>
        <w:rPr>
          <w:b/>
          <w:color w:val="1E1C11" w:themeColor="background2" w:themeShade="19"/>
          <w:sz w:val="22"/>
          <w:szCs w:val="22"/>
        </w:rPr>
        <w:t xml:space="preserve">Подтверждаю, что все игроки нашей команды действительно являются членами нашей организации. </w:t>
      </w:r>
    </w:p>
    <w:p>
      <w:pPr>
        <w:rPr>
          <w:b/>
          <w:color w:val="1E1C11" w:themeColor="background2" w:themeShade="19"/>
          <w:sz w:val="22"/>
          <w:szCs w:val="22"/>
        </w:rPr>
      </w:pPr>
    </w:p>
    <w:p>
      <w:pPr>
        <w:rPr>
          <w:b/>
          <w:color w:val="1E1C11" w:themeColor="background2" w:themeShade="19"/>
          <w:sz w:val="22"/>
          <w:szCs w:val="22"/>
        </w:rPr>
      </w:pPr>
      <w:r>
        <w:rPr>
          <w:b/>
          <w:color w:val="1E1C11" w:themeColor="background2" w:themeShade="19"/>
          <w:sz w:val="22"/>
          <w:szCs w:val="22"/>
        </w:rPr>
        <w:t xml:space="preserve">Руководитель организации  _________________  / ____________________ /           </w:t>
      </w:r>
      <w:r>
        <w:rPr>
          <w:color w:val="1E1C11" w:themeColor="background2" w:themeShade="19"/>
        </w:rPr>
        <w:t>«____»_____________ 2018 г.</w:t>
      </w:r>
      <w:r>
        <w:rPr>
          <w:color w:val="1E1C11" w:themeColor="background2" w:themeShade="19"/>
          <w:sz w:val="16"/>
          <w:szCs w:val="16"/>
        </w:rPr>
        <w:t xml:space="preserve">     </w:t>
      </w:r>
      <w:r>
        <w:rPr>
          <w:b/>
          <w:color w:val="1E1C11" w:themeColor="background2" w:themeShade="19"/>
          <w:sz w:val="22"/>
          <w:szCs w:val="22"/>
        </w:rPr>
        <w:t xml:space="preserve">         </w:t>
      </w:r>
    </w:p>
    <w:p>
      <w:pPr>
        <w:rPr>
          <w:color w:val="1E1C11" w:themeColor="background2" w:themeShade="19"/>
          <w:sz w:val="16"/>
          <w:szCs w:val="16"/>
        </w:rPr>
      </w:pPr>
      <w:r>
        <w:rPr>
          <w:b/>
          <w:color w:val="1E1C11" w:themeColor="background2" w:themeShade="19"/>
          <w:sz w:val="22"/>
          <w:szCs w:val="22"/>
        </w:rPr>
        <w:tab/>
      </w:r>
      <w:r>
        <w:rPr>
          <w:b/>
          <w:color w:val="1E1C11" w:themeColor="background2" w:themeShade="19"/>
          <w:sz w:val="22"/>
          <w:szCs w:val="22"/>
        </w:rPr>
        <w:tab/>
      </w:r>
      <w:r>
        <w:rPr>
          <w:b/>
          <w:color w:val="1E1C11" w:themeColor="background2" w:themeShade="19"/>
          <w:sz w:val="22"/>
          <w:szCs w:val="22"/>
        </w:rPr>
        <w:tab/>
      </w:r>
      <w:r>
        <w:rPr>
          <w:b/>
          <w:color w:val="1E1C11" w:themeColor="background2" w:themeShade="19"/>
          <w:sz w:val="22"/>
          <w:szCs w:val="22"/>
        </w:rPr>
        <w:tab/>
      </w:r>
      <w:r>
        <w:rPr>
          <w:b/>
          <w:color w:val="1E1C11" w:themeColor="background2" w:themeShade="19"/>
          <w:sz w:val="22"/>
          <w:szCs w:val="22"/>
        </w:rPr>
        <w:t xml:space="preserve">         </w:t>
      </w:r>
      <w:r>
        <w:rPr>
          <w:color w:val="1E1C11" w:themeColor="background2" w:themeShade="19"/>
          <w:sz w:val="16"/>
          <w:szCs w:val="16"/>
        </w:rPr>
        <w:t>подпись</w:t>
      </w:r>
      <w:r>
        <w:rPr>
          <w:color w:val="1E1C11" w:themeColor="background2" w:themeShade="19"/>
          <w:sz w:val="16"/>
          <w:szCs w:val="16"/>
        </w:rPr>
        <w:tab/>
      </w:r>
      <w:r>
        <w:rPr>
          <w:color w:val="1E1C11" w:themeColor="background2" w:themeShade="19"/>
          <w:sz w:val="16"/>
          <w:szCs w:val="16"/>
        </w:rPr>
        <w:tab/>
      </w:r>
      <w:r>
        <w:rPr>
          <w:color w:val="1E1C11" w:themeColor="background2" w:themeShade="19"/>
          <w:sz w:val="16"/>
          <w:szCs w:val="16"/>
        </w:rPr>
        <w:t xml:space="preserve">             Фамилия И.О.</w:t>
      </w:r>
    </w:p>
    <w:p>
      <w:pPr>
        <w:ind w:left="-567"/>
        <w:rPr>
          <w:b/>
          <w:i/>
          <w:color w:val="1E1C11" w:themeColor="background2" w:themeShade="19"/>
          <w:sz w:val="22"/>
        </w:rPr>
      </w:pPr>
    </w:p>
    <w:sectPr>
      <w:pgSz w:w="16838" w:h="11906" w:orient="landscape"/>
      <w:pgMar w:top="284" w:right="284" w:bottom="142" w:left="28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L_Times New Roman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6E8"/>
    <w:multiLevelType w:val="multilevel"/>
    <w:tmpl w:val="062A16E8"/>
    <w:lvl w:ilvl="0" w:tentative="0">
      <w:start w:val="1"/>
      <w:numFmt w:val="bullet"/>
      <w:lvlText w:val=""/>
      <w:lvlJc w:val="left"/>
      <w:pPr>
        <w:ind w:left="57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">
    <w:nsid w:val="13EB583A"/>
    <w:multiLevelType w:val="multilevel"/>
    <w:tmpl w:val="13EB583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5DB3761"/>
    <w:multiLevelType w:val="multilevel"/>
    <w:tmpl w:val="15DB3761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1114E99"/>
    <w:multiLevelType w:val="multilevel"/>
    <w:tmpl w:val="21114E9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8A962F4"/>
    <w:multiLevelType w:val="multilevel"/>
    <w:tmpl w:val="38A962F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F3349FF"/>
    <w:multiLevelType w:val="multilevel"/>
    <w:tmpl w:val="6F3349F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F3"/>
    <w:rsid w:val="00042AA3"/>
    <w:rsid w:val="00061DF1"/>
    <w:rsid w:val="0007612F"/>
    <w:rsid w:val="00076DA8"/>
    <w:rsid w:val="00082925"/>
    <w:rsid w:val="000A78A9"/>
    <w:rsid w:val="000C3E9A"/>
    <w:rsid w:val="000C622F"/>
    <w:rsid w:val="000C64CB"/>
    <w:rsid w:val="000E173F"/>
    <w:rsid w:val="000E2F1D"/>
    <w:rsid w:val="00121032"/>
    <w:rsid w:val="00131C9D"/>
    <w:rsid w:val="00157219"/>
    <w:rsid w:val="00160244"/>
    <w:rsid w:val="0016679A"/>
    <w:rsid w:val="001D2822"/>
    <w:rsid w:val="001E20F0"/>
    <w:rsid w:val="0021111C"/>
    <w:rsid w:val="002255BE"/>
    <w:rsid w:val="00233A35"/>
    <w:rsid w:val="00240286"/>
    <w:rsid w:val="002437F3"/>
    <w:rsid w:val="00251248"/>
    <w:rsid w:val="0028788C"/>
    <w:rsid w:val="002A3BE8"/>
    <w:rsid w:val="002A5F14"/>
    <w:rsid w:val="002B3C25"/>
    <w:rsid w:val="002C5D01"/>
    <w:rsid w:val="00310CB0"/>
    <w:rsid w:val="003274D3"/>
    <w:rsid w:val="00330581"/>
    <w:rsid w:val="00382F69"/>
    <w:rsid w:val="00391567"/>
    <w:rsid w:val="003B40B9"/>
    <w:rsid w:val="003B7103"/>
    <w:rsid w:val="003C0FDF"/>
    <w:rsid w:val="003C3029"/>
    <w:rsid w:val="003D066D"/>
    <w:rsid w:val="003D4A95"/>
    <w:rsid w:val="003E3422"/>
    <w:rsid w:val="003E3ACA"/>
    <w:rsid w:val="003F1A81"/>
    <w:rsid w:val="004272BB"/>
    <w:rsid w:val="00492569"/>
    <w:rsid w:val="004931D7"/>
    <w:rsid w:val="004A74FC"/>
    <w:rsid w:val="004B5581"/>
    <w:rsid w:val="004C0C33"/>
    <w:rsid w:val="004C0D80"/>
    <w:rsid w:val="004C6238"/>
    <w:rsid w:val="004C6BC5"/>
    <w:rsid w:val="004E4597"/>
    <w:rsid w:val="004F71D3"/>
    <w:rsid w:val="00511013"/>
    <w:rsid w:val="00515171"/>
    <w:rsid w:val="0052426C"/>
    <w:rsid w:val="00545D86"/>
    <w:rsid w:val="0055384A"/>
    <w:rsid w:val="00553D55"/>
    <w:rsid w:val="005560B6"/>
    <w:rsid w:val="00576B8A"/>
    <w:rsid w:val="00586089"/>
    <w:rsid w:val="005B1E3B"/>
    <w:rsid w:val="005C1980"/>
    <w:rsid w:val="005C33DE"/>
    <w:rsid w:val="005C7DA3"/>
    <w:rsid w:val="005E35A6"/>
    <w:rsid w:val="006126F6"/>
    <w:rsid w:val="0061429D"/>
    <w:rsid w:val="00615964"/>
    <w:rsid w:val="006227A2"/>
    <w:rsid w:val="006322E3"/>
    <w:rsid w:val="00643AE3"/>
    <w:rsid w:val="006511DB"/>
    <w:rsid w:val="00657E46"/>
    <w:rsid w:val="006743F4"/>
    <w:rsid w:val="006B382D"/>
    <w:rsid w:val="006B5485"/>
    <w:rsid w:val="006B5A74"/>
    <w:rsid w:val="006D2A1C"/>
    <w:rsid w:val="00716495"/>
    <w:rsid w:val="007232C4"/>
    <w:rsid w:val="00732602"/>
    <w:rsid w:val="00735EC0"/>
    <w:rsid w:val="007824D7"/>
    <w:rsid w:val="00784761"/>
    <w:rsid w:val="0078605B"/>
    <w:rsid w:val="00790A06"/>
    <w:rsid w:val="007A382C"/>
    <w:rsid w:val="007B5B56"/>
    <w:rsid w:val="007D2180"/>
    <w:rsid w:val="007E6AB1"/>
    <w:rsid w:val="007F007D"/>
    <w:rsid w:val="007F06B3"/>
    <w:rsid w:val="00806A36"/>
    <w:rsid w:val="00812B27"/>
    <w:rsid w:val="00835C06"/>
    <w:rsid w:val="008712F7"/>
    <w:rsid w:val="0088536B"/>
    <w:rsid w:val="008B11A8"/>
    <w:rsid w:val="008D3DC1"/>
    <w:rsid w:val="008E0BC5"/>
    <w:rsid w:val="008F5BFF"/>
    <w:rsid w:val="008F6D33"/>
    <w:rsid w:val="00902483"/>
    <w:rsid w:val="00923B91"/>
    <w:rsid w:val="00952C1D"/>
    <w:rsid w:val="00964A07"/>
    <w:rsid w:val="00980630"/>
    <w:rsid w:val="00985281"/>
    <w:rsid w:val="009D1EC9"/>
    <w:rsid w:val="009D6B3B"/>
    <w:rsid w:val="00A0642C"/>
    <w:rsid w:val="00A075B5"/>
    <w:rsid w:val="00A27E81"/>
    <w:rsid w:val="00A35C93"/>
    <w:rsid w:val="00A50C87"/>
    <w:rsid w:val="00A72CFE"/>
    <w:rsid w:val="00A91D4B"/>
    <w:rsid w:val="00AA3E94"/>
    <w:rsid w:val="00AB199D"/>
    <w:rsid w:val="00AC201F"/>
    <w:rsid w:val="00AC2B0F"/>
    <w:rsid w:val="00AC77A7"/>
    <w:rsid w:val="00AD3A10"/>
    <w:rsid w:val="00AD3C02"/>
    <w:rsid w:val="00AE1497"/>
    <w:rsid w:val="00AF4647"/>
    <w:rsid w:val="00AF6ABA"/>
    <w:rsid w:val="00B04B2C"/>
    <w:rsid w:val="00B21A6C"/>
    <w:rsid w:val="00B22621"/>
    <w:rsid w:val="00B5135E"/>
    <w:rsid w:val="00B64146"/>
    <w:rsid w:val="00B73F96"/>
    <w:rsid w:val="00B80C5F"/>
    <w:rsid w:val="00B822CB"/>
    <w:rsid w:val="00B862D6"/>
    <w:rsid w:val="00B90191"/>
    <w:rsid w:val="00B90D96"/>
    <w:rsid w:val="00BA76BF"/>
    <w:rsid w:val="00BB3D98"/>
    <w:rsid w:val="00BB3EE8"/>
    <w:rsid w:val="00BB573B"/>
    <w:rsid w:val="00BC0D85"/>
    <w:rsid w:val="00BC4E0B"/>
    <w:rsid w:val="00BD5A9C"/>
    <w:rsid w:val="00BD5C25"/>
    <w:rsid w:val="00C0706D"/>
    <w:rsid w:val="00C51D23"/>
    <w:rsid w:val="00C805DF"/>
    <w:rsid w:val="00C83C52"/>
    <w:rsid w:val="00C9214F"/>
    <w:rsid w:val="00CA7EF8"/>
    <w:rsid w:val="00CC4217"/>
    <w:rsid w:val="00CF1A75"/>
    <w:rsid w:val="00CF5789"/>
    <w:rsid w:val="00D049EB"/>
    <w:rsid w:val="00D064CC"/>
    <w:rsid w:val="00D06B09"/>
    <w:rsid w:val="00D13D5E"/>
    <w:rsid w:val="00D26B18"/>
    <w:rsid w:val="00D43004"/>
    <w:rsid w:val="00D625AB"/>
    <w:rsid w:val="00D80CF3"/>
    <w:rsid w:val="00D81052"/>
    <w:rsid w:val="00D83842"/>
    <w:rsid w:val="00D849CB"/>
    <w:rsid w:val="00D84CB1"/>
    <w:rsid w:val="00DA3CFC"/>
    <w:rsid w:val="00DB6F87"/>
    <w:rsid w:val="00DD6DAA"/>
    <w:rsid w:val="00DE6FFA"/>
    <w:rsid w:val="00DF3AFB"/>
    <w:rsid w:val="00DF700B"/>
    <w:rsid w:val="00DF71FE"/>
    <w:rsid w:val="00E01DC2"/>
    <w:rsid w:val="00E26CD2"/>
    <w:rsid w:val="00E378B3"/>
    <w:rsid w:val="00E508D0"/>
    <w:rsid w:val="00E51F36"/>
    <w:rsid w:val="00E84780"/>
    <w:rsid w:val="00E8699E"/>
    <w:rsid w:val="00E931F5"/>
    <w:rsid w:val="00E95D83"/>
    <w:rsid w:val="00EB122E"/>
    <w:rsid w:val="00EC3FC9"/>
    <w:rsid w:val="00ED21CE"/>
    <w:rsid w:val="00EE7642"/>
    <w:rsid w:val="00EE7917"/>
    <w:rsid w:val="00EF0E1B"/>
    <w:rsid w:val="00F10ED4"/>
    <w:rsid w:val="00F146E7"/>
    <w:rsid w:val="00F45288"/>
    <w:rsid w:val="00F553C6"/>
    <w:rsid w:val="00F67E12"/>
    <w:rsid w:val="00F82F85"/>
    <w:rsid w:val="00FA1D3A"/>
    <w:rsid w:val="00FA1DD3"/>
    <w:rsid w:val="00FA60CD"/>
    <w:rsid w:val="00FB1C57"/>
    <w:rsid w:val="00FB3692"/>
    <w:rsid w:val="00FF59C7"/>
    <w:rsid w:val="4DA95E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5"/>
    <w:basedOn w:val="1"/>
    <w:next w:val="1"/>
    <w:link w:val="15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3">
    <w:name w:val="heading 6"/>
    <w:basedOn w:val="1"/>
    <w:next w:val="1"/>
    <w:link w:val="16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5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Indent 2"/>
    <w:basedOn w:val="1"/>
    <w:link w:val="24"/>
    <w:uiPriority w:val="0"/>
    <w:pPr>
      <w:ind w:left="-57" w:firstLine="765"/>
      <w:jc w:val="both"/>
    </w:pPr>
    <w:rPr>
      <w:sz w:val="26"/>
    </w:rPr>
  </w:style>
  <w:style w:type="paragraph" w:styleId="6">
    <w:name w:val="footer"/>
    <w:basedOn w:val="1"/>
    <w:link w:val="22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header"/>
    <w:basedOn w:val="1"/>
    <w:link w:val="21"/>
    <w:semiHidden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Title"/>
    <w:basedOn w:val="1"/>
    <w:link w:val="19"/>
    <w:qFormat/>
    <w:uiPriority w:val="0"/>
    <w:pPr>
      <w:ind w:left="-540"/>
      <w:jc w:val="center"/>
    </w:pPr>
    <w:rPr>
      <w:b/>
      <w:bCs/>
      <w:sz w:val="32"/>
    </w:rPr>
  </w:style>
  <w:style w:type="character" w:styleId="10">
    <w:name w:val="Emphasis"/>
    <w:basedOn w:val="9"/>
    <w:qFormat/>
    <w:uiPriority w:val="0"/>
    <w:rPr>
      <w:rFonts w:hint="default" w:ascii="Tahoma" w:hAnsi="Tahoma" w:cs="Tahoma"/>
      <w:i/>
      <w:iCs/>
      <w:color w:val="E52A2F"/>
      <w:sz w:val="17"/>
      <w:szCs w:val="17"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5 Знак"/>
    <w:basedOn w:val="9"/>
    <w:link w:val="2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6">
    <w:name w:val="Заголовок 6 Знак"/>
    <w:basedOn w:val="9"/>
    <w:link w:val="3"/>
    <w:uiPriority w:val="0"/>
    <w:rPr>
      <w:rFonts w:ascii="Times New Roman" w:hAnsi="Times New Roman" w:eastAsia="Times New Roman" w:cs="Times New Roman"/>
      <w:b/>
      <w:bCs/>
      <w:lang w:eastAsia="ru-RU"/>
    </w:rPr>
  </w:style>
  <w:style w:type="paragraph" w:styleId="17">
    <w:name w:val="Quote"/>
    <w:basedOn w:val="1"/>
    <w:next w:val="1"/>
    <w:link w:val="18"/>
    <w:qFormat/>
    <w:uiPriority w:val="0"/>
    <w:rPr>
      <w:i/>
      <w:iCs/>
      <w:color w:val="000000"/>
    </w:rPr>
  </w:style>
  <w:style w:type="character" w:customStyle="1" w:styleId="18">
    <w:name w:val="Цитата 2 Знак"/>
    <w:basedOn w:val="9"/>
    <w:link w:val="17"/>
    <w:uiPriority w:val="0"/>
    <w:rPr>
      <w:rFonts w:ascii="Times New Roman" w:hAnsi="Times New Roman" w:eastAsia="Times New Roman" w:cs="Times New Roman"/>
      <w:i/>
      <w:iCs/>
      <w:color w:val="000000"/>
      <w:sz w:val="24"/>
      <w:szCs w:val="24"/>
      <w:lang w:eastAsia="ru-RU"/>
    </w:rPr>
  </w:style>
  <w:style w:type="character" w:customStyle="1" w:styleId="19">
    <w:name w:val="Название Знак"/>
    <w:basedOn w:val="9"/>
    <w:link w:val="8"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20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1">
    <w:name w:val="Верхний колонтитул Знак"/>
    <w:basedOn w:val="9"/>
    <w:link w:val="7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9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Основной текст с отступом 2 Знак"/>
    <w:basedOn w:val="9"/>
    <w:link w:val="5"/>
    <w:uiPriority w:val="0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customStyle="1" w:styleId="25">
    <w:name w:val="Текст выноски Знак"/>
    <w:basedOn w:val="9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6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A4A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954</Words>
  <Characters>5444</Characters>
  <Lines>45</Lines>
  <Paragraphs>12</Paragraphs>
  <TotalTime>2</TotalTime>
  <ScaleCrop>false</ScaleCrop>
  <LinksUpToDate>false</LinksUpToDate>
  <CharactersWithSpaces>6386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2017-02-22T16:05:00Z</dcterms:created>
  <dc:creator>Koroleva</dc:creator>
  <cp:lastModifiedBy>tsareva</cp:lastModifiedBy>
  <cp:lastPrinted>2018-01-26T09:58:00Z</cp:lastPrinted>
  <dcterms:modified xsi:type="dcterms:W3CDTF">2019-02-08T10:21:58Z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