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6" w:rsidRPr="00C1267E" w:rsidRDefault="006006D6" w:rsidP="006006D6">
      <w:pPr>
        <w:pStyle w:val="Style1"/>
        <w:widowControl/>
        <w:spacing w:line="240" w:lineRule="auto"/>
        <w:jc w:val="center"/>
        <w:rPr>
          <w:rStyle w:val="FontStyle14"/>
        </w:rPr>
      </w:pPr>
      <w:r w:rsidRPr="00C1267E">
        <w:rPr>
          <w:rStyle w:val="FontStyle14"/>
        </w:rPr>
        <w:t>СОГЛАШЕНИЕ О СОВМЕСТНОЙ ДЕЯТЕЛЬНОСТИ</w:t>
      </w:r>
    </w:p>
    <w:p w:rsidR="006006D6" w:rsidRPr="00C1267E" w:rsidRDefault="006006D6" w:rsidP="006006D6">
      <w:pPr>
        <w:pStyle w:val="Style2"/>
        <w:widowControl/>
        <w:tabs>
          <w:tab w:val="left" w:pos="6797"/>
        </w:tabs>
        <w:jc w:val="both"/>
        <w:rPr>
          <w:rStyle w:val="FontStyle13"/>
        </w:rPr>
      </w:pPr>
    </w:p>
    <w:p w:rsidR="006006D6" w:rsidRPr="00BA5124" w:rsidRDefault="006006D6" w:rsidP="002F56CF">
      <w:pPr>
        <w:pStyle w:val="1"/>
        <w:rPr>
          <w:rStyle w:val="FontStyle15"/>
          <w:b w:val="0"/>
        </w:rPr>
      </w:pPr>
      <w:r w:rsidRPr="00BA5124">
        <w:rPr>
          <w:rStyle w:val="FontStyle15"/>
          <w:b w:val="0"/>
        </w:rPr>
        <w:t xml:space="preserve">Бюджетное учреждение Удмуртской Республики «Дом Дружбы народов» (далее БУ УР «ДДН») в лице директора </w:t>
      </w:r>
      <w:proofErr w:type="spellStart"/>
      <w:r w:rsidRPr="00BA5124">
        <w:rPr>
          <w:rStyle w:val="FontStyle15"/>
          <w:b w:val="0"/>
        </w:rPr>
        <w:t>Шуклина</w:t>
      </w:r>
      <w:proofErr w:type="spellEnd"/>
      <w:r w:rsidRPr="00BA5124">
        <w:rPr>
          <w:rStyle w:val="FontStyle15"/>
          <w:b w:val="0"/>
        </w:rPr>
        <w:t xml:space="preserve"> Алексея Владимировича, действующего на основании Устава и </w:t>
      </w:r>
      <w:r w:rsidR="002F56CF" w:rsidRPr="002F56CF">
        <w:rPr>
          <w:b w:val="0"/>
          <w:sz w:val="22"/>
          <w:szCs w:val="22"/>
        </w:rPr>
        <w:t>Общественная организация «Общинный центр еврейской культуры Удмуртской Республики»</w:t>
      </w:r>
      <w:r w:rsidRPr="00BA5124">
        <w:rPr>
          <w:rStyle w:val="FontStyle15"/>
          <w:b w:val="0"/>
        </w:rPr>
        <w:t xml:space="preserve"> в лице </w:t>
      </w:r>
      <w:r w:rsidR="002F56CF">
        <w:rPr>
          <w:rStyle w:val="FontStyle15"/>
          <w:b w:val="0"/>
        </w:rPr>
        <w:t xml:space="preserve">председателя </w:t>
      </w:r>
      <w:r w:rsidR="002F56CF" w:rsidRPr="002F56CF">
        <w:rPr>
          <w:b w:val="0"/>
          <w:sz w:val="22"/>
          <w:szCs w:val="22"/>
        </w:rPr>
        <w:t>Марк</w:t>
      </w:r>
      <w:r w:rsidR="002F56CF">
        <w:rPr>
          <w:b w:val="0"/>
          <w:sz w:val="22"/>
          <w:szCs w:val="22"/>
        </w:rPr>
        <w:t>а</w:t>
      </w:r>
      <w:r w:rsidR="002F56CF" w:rsidRPr="002F56CF">
        <w:rPr>
          <w:b w:val="0"/>
          <w:sz w:val="22"/>
          <w:szCs w:val="22"/>
        </w:rPr>
        <w:t xml:space="preserve"> </w:t>
      </w:r>
      <w:proofErr w:type="spellStart"/>
      <w:r w:rsidR="002F56CF" w:rsidRPr="002F56CF">
        <w:rPr>
          <w:b w:val="0"/>
          <w:sz w:val="22"/>
          <w:szCs w:val="22"/>
        </w:rPr>
        <w:t>Эльевич</w:t>
      </w:r>
      <w:r w:rsidR="002F56CF">
        <w:rPr>
          <w:b w:val="0"/>
          <w:sz w:val="22"/>
          <w:szCs w:val="22"/>
        </w:rPr>
        <w:t>а</w:t>
      </w:r>
      <w:proofErr w:type="spellEnd"/>
      <w:r w:rsidR="002F56CF" w:rsidRPr="002F56CF">
        <w:rPr>
          <w:b w:val="0"/>
          <w:sz w:val="22"/>
          <w:szCs w:val="22"/>
        </w:rPr>
        <w:t xml:space="preserve"> Гольдин</w:t>
      </w:r>
      <w:r w:rsidR="002F56CF">
        <w:rPr>
          <w:b w:val="0"/>
          <w:sz w:val="22"/>
          <w:szCs w:val="22"/>
        </w:rPr>
        <w:t>а</w:t>
      </w:r>
      <w:r w:rsidRPr="00BA5124">
        <w:rPr>
          <w:rStyle w:val="FontStyle15"/>
          <w:b w:val="0"/>
        </w:rPr>
        <w:t>, действующей на основании Устава заключили настоящее соглашение о нижеследующем:</w:t>
      </w:r>
    </w:p>
    <w:p w:rsidR="006006D6" w:rsidRPr="00C1267E" w:rsidRDefault="006006D6" w:rsidP="006006D6">
      <w:pPr>
        <w:pStyle w:val="Style7"/>
        <w:widowControl/>
        <w:spacing w:line="240" w:lineRule="auto"/>
        <w:jc w:val="both"/>
        <w:rPr>
          <w:sz w:val="20"/>
          <w:szCs w:val="20"/>
        </w:rPr>
      </w:pPr>
    </w:p>
    <w:p w:rsidR="006006D6" w:rsidRPr="00C1267E" w:rsidRDefault="006006D6" w:rsidP="006006D6">
      <w:pPr>
        <w:pStyle w:val="Style7"/>
        <w:widowControl/>
        <w:spacing w:line="240" w:lineRule="auto"/>
        <w:jc w:val="center"/>
        <w:rPr>
          <w:rStyle w:val="FontStyle14"/>
        </w:rPr>
      </w:pPr>
      <w:r w:rsidRPr="00C1267E">
        <w:rPr>
          <w:rStyle w:val="FontStyle14"/>
        </w:rPr>
        <w:t>1. Цели и предмет соглашения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sz w:val="20"/>
          <w:szCs w:val="20"/>
        </w:rPr>
      </w:pPr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1. БУ УР «ДДН» и </w:t>
      </w:r>
      <w:r w:rsidR="002F56CF" w:rsidRPr="002F56CF">
        <w:rPr>
          <w:sz w:val="22"/>
          <w:szCs w:val="22"/>
        </w:rPr>
        <w:t>Общественная организация «Общинный центр еврейской культуры Удмуртской Республики»</w:t>
      </w:r>
      <w:r w:rsidR="00873850" w:rsidRPr="00BA5124">
        <w:rPr>
          <w:rStyle w:val="FontStyle15"/>
        </w:rPr>
        <w:t xml:space="preserve"> </w:t>
      </w:r>
      <w:r w:rsidRPr="00C1267E">
        <w:rPr>
          <w:rStyle w:val="FontStyle15"/>
        </w:rPr>
        <w:t xml:space="preserve">совместно действуют для достижения общих целей по сохранению толерантных межэтнических отношений и развитию этнических общин, проживающих на территории Удмуртской Республики, на основе разработки и реализации совместных проектов и планов работы. Совместная деятельность не должна противоречить уставам БУ УР «ДДН» и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r w:rsidRPr="00C1267E">
        <w:rPr>
          <w:rStyle w:val="FontStyle15"/>
        </w:rPr>
        <w:t>.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sz w:val="20"/>
          <w:szCs w:val="20"/>
        </w:rPr>
      </w:pPr>
    </w:p>
    <w:p w:rsidR="006006D6" w:rsidRDefault="006006D6" w:rsidP="006006D6">
      <w:pPr>
        <w:pStyle w:val="Style5"/>
        <w:widowControl/>
        <w:spacing w:line="240" w:lineRule="auto"/>
        <w:jc w:val="center"/>
        <w:rPr>
          <w:rStyle w:val="FontStyle15"/>
        </w:rPr>
      </w:pPr>
      <w:r w:rsidRPr="00C1267E">
        <w:rPr>
          <w:rStyle w:val="FontStyle15"/>
        </w:rPr>
        <w:t>2. Обязанности сторон</w:t>
      </w:r>
    </w:p>
    <w:p w:rsidR="006006D6" w:rsidRPr="00C1267E" w:rsidRDefault="006006D6" w:rsidP="006006D6">
      <w:pPr>
        <w:pStyle w:val="Style5"/>
        <w:widowControl/>
        <w:spacing w:line="240" w:lineRule="auto"/>
        <w:jc w:val="center"/>
        <w:rPr>
          <w:rStyle w:val="FontStyle15"/>
        </w:rPr>
      </w:pPr>
    </w:p>
    <w:p w:rsidR="006006D6" w:rsidRPr="00C1267E" w:rsidRDefault="006006D6" w:rsidP="006006D6">
      <w:pPr>
        <w:pStyle w:val="Style7"/>
        <w:widowControl/>
        <w:spacing w:line="240" w:lineRule="auto"/>
        <w:jc w:val="both"/>
        <w:rPr>
          <w:rStyle w:val="FontStyle14"/>
        </w:rPr>
      </w:pPr>
      <w:r w:rsidRPr="00C1267E">
        <w:rPr>
          <w:rStyle w:val="FontStyle14"/>
        </w:rPr>
        <w:t>2.1. БУ УР «Дом дружбы народов» в рамках уставной деятельности на безвозмездной основе:</w:t>
      </w:r>
    </w:p>
    <w:p w:rsidR="006006D6" w:rsidRDefault="006006D6" w:rsidP="006006D6">
      <w:pPr>
        <w:pStyle w:val="Style8"/>
        <w:widowControl/>
        <w:spacing w:line="240" w:lineRule="auto"/>
        <w:ind w:firstLine="0"/>
        <w:jc w:val="both"/>
        <w:rPr>
          <w:rStyle w:val="FontStyle15"/>
        </w:rPr>
      </w:pPr>
      <w:r w:rsidRPr="00C1267E">
        <w:rPr>
          <w:rStyle w:val="FontStyle15"/>
        </w:rPr>
        <w:t>2.1.1. Координирует совместную деятельность договаривающихся сторон;</w:t>
      </w:r>
    </w:p>
    <w:p w:rsidR="006006D6" w:rsidRDefault="006006D6" w:rsidP="006006D6">
      <w:pPr>
        <w:pStyle w:val="Style8"/>
        <w:widowControl/>
        <w:spacing w:line="240" w:lineRule="auto"/>
        <w:ind w:firstLine="0"/>
        <w:jc w:val="both"/>
        <w:rPr>
          <w:rStyle w:val="FontStyle15"/>
        </w:rPr>
      </w:pPr>
      <w:r w:rsidRPr="00C1267E">
        <w:rPr>
          <w:rStyle w:val="FontStyle15"/>
        </w:rPr>
        <w:t>2.1.2. Предоставляет следующие ресурсы для развития институтов гражданского общества в Удмуртской Республике в рамках совместной деятельности:</w:t>
      </w:r>
    </w:p>
    <w:p w:rsidR="006006D6" w:rsidRPr="00C1267E" w:rsidRDefault="006006D6" w:rsidP="006006D6">
      <w:pPr>
        <w:pStyle w:val="Style8"/>
        <w:widowControl/>
        <w:spacing w:line="240" w:lineRule="auto"/>
        <w:ind w:firstLine="0"/>
        <w:jc w:val="both"/>
        <w:rPr>
          <w:rStyle w:val="FontStyle15"/>
        </w:rPr>
      </w:pPr>
    </w:p>
    <w:p w:rsidR="006006D6" w:rsidRPr="00C1267E" w:rsidRDefault="006006D6" w:rsidP="006006D6">
      <w:pPr>
        <w:pStyle w:val="Style10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Информационные:</w:t>
      </w:r>
    </w:p>
    <w:p w:rsidR="006006D6" w:rsidRPr="00C1267E" w:rsidRDefault="006006D6" w:rsidP="006006D6">
      <w:pPr>
        <w:widowControl/>
        <w:jc w:val="both"/>
        <w:rPr>
          <w:sz w:val="2"/>
          <w:szCs w:val="2"/>
        </w:rPr>
      </w:pPr>
    </w:p>
    <w:p w:rsidR="006006D6" w:rsidRPr="00C1267E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услуги телефонной и </w:t>
      </w:r>
      <w:proofErr w:type="spellStart"/>
      <w:r w:rsidRPr="00C1267E">
        <w:rPr>
          <w:rStyle w:val="FontStyle15"/>
        </w:rPr>
        <w:t>факсовой</w:t>
      </w:r>
      <w:proofErr w:type="spellEnd"/>
      <w:r w:rsidRPr="00C1267E">
        <w:rPr>
          <w:rStyle w:val="FontStyle15"/>
        </w:rPr>
        <w:t xml:space="preserve"> связи в пределах соответствующей статьи бюджета БУ УР «ДДН»;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>-услуги Интернета в пределах соответствующей статьи бюджета БУ УР «ДДН» - в соответствии с выделенным лимитом;</w:t>
      </w:r>
    </w:p>
    <w:p w:rsidR="006006D6" w:rsidRPr="00C1267E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возможность пользования компьютерами общего доступа в соответствии с графиком;</w:t>
      </w:r>
    </w:p>
    <w:p w:rsidR="006006D6" w:rsidRPr="00C1267E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предоставляет место на сайте БУ УР «ДДН» для размещения информации о работе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proofErr w:type="gramStart"/>
      <w:r w:rsidR="00083F21" w:rsidRPr="00C1267E">
        <w:rPr>
          <w:rStyle w:val="FontStyle15"/>
        </w:rPr>
        <w:t>.</w:t>
      </w:r>
      <w:proofErr w:type="gramEnd"/>
      <w:r w:rsidRPr="00C1267E">
        <w:rPr>
          <w:rStyle w:val="FontStyle15"/>
        </w:rPr>
        <w:t xml:space="preserve"> </w:t>
      </w:r>
      <w:proofErr w:type="gramStart"/>
      <w:r w:rsidRPr="00C1267E">
        <w:rPr>
          <w:rStyle w:val="FontStyle15"/>
        </w:rPr>
        <w:t>и</w:t>
      </w:r>
      <w:proofErr w:type="gramEnd"/>
      <w:r w:rsidRPr="00C1267E">
        <w:rPr>
          <w:rStyle w:val="FontStyle15"/>
        </w:rPr>
        <w:t xml:space="preserve"> отчете о работе за истекший отчетный период;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>-услуги по работе со средствами массовой информации по предварительной заявке;</w:t>
      </w:r>
    </w:p>
    <w:p w:rsidR="006006D6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платные полиграфические услуги по предварительной заявке в соответствии </w:t>
      </w:r>
      <w:r>
        <w:rPr>
          <w:rStyle w:val="FontStyle15"/>
        </w:rPr>
        <w:t>с прейскурантом цен БУ УР «ДДН».</w:t>
      </w:r>
    </w:p>
    <w:p w:rsidR="006006D6" w:rsidRPr="00C1267E" w:rsidRDefault="006006D6" w:rsidP="006006D6">
      <w:pPr>
        <w:pStyle w:val="Style10"/>
        <w:widowControl/>
        <w:tabs>
          <w:tab w:val="left" w:pos="144"/>
        </w:tabs>
        <w:spacing w:line="240" w:lineRule="auto"/>
        <w:rPr>
          <w:rStyle w:val="FontStyle15"/>
        </w:rPr>
      </w:pPr>
    </w:p>
    <w:p w:rsidR="006006D6" w:rsidRPr="00C1267E" w:rsidRDefault="006006D6" w:rsidP="006006D6">
      <w:pPr>
        <w:pStyle w:val="Style10"/>
        <w:widowControl/>
        <w:numPr>
          <w:ilvl w:val="0"/>
          <w:numId w:val="3"/>
        </w:numPr>
        <w:tabs>
          <w:tab w:val="left" w:pos="768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Методические:</w:t>
      </w:r>
    </w:p>
    <w:p w:rsidR="006006D6" w:rsidRDefault="006006D6" w:rsidP="006006D6">
      <w:pPr>
        <w:pStyle w:val="Style9"/>
        <w:widowControl/>
        <w:spacing w:line="240" w:lineRule="auto"/>
        <w:jc w:val="both"/>
        <w:rPr>
          <w:rStyle w:val="FontStyle15"/>
        </w:rPr>
      </w:pPr>
      <w:r w:rsidRPr="00C1267E">
        <w:rPr>
          <w:rStyle w:val="FontStyle15"/>
        </w:rPr>
        <w:t>консультирование по вопросам развития институтов гражданского общества, миграционного процесса, межнациональных отношений, национальных культур и пр.</w:t>
      </w:r>
    </w:p>
    <w:p w:rsidR="006006D6" w:rsidRPr="00C1267E" w:rsidRDefault="006006D6" w:rsidP="006006D6">
      <w:pPr>
        <w:pStyle w:val="Style9"/>
        <w:widowControl/>
        <w:spacing w:line="240" w:lineRule="auto"/>
        <w:jc w:val="both"/>
        <w:rPr>
          <w:rStyle w:val="FontStyle15"/>
        </w:rPr>
      </w:pPr>
    </w:p>
    <w:p w:rsidR="006006D6" w:rsidRPr="00C1267E" w:rsidRDefault="006006D6" w:rsidP="006006D6">
      <w:pPr>
        <w:pStyle w:val="Style10"/>
        <w:widowControl/>
        <w:numPr>
          <w:ilvl w:val="0"/>
          <w:numId w:val="4"/>
        </w:numPr>
        <w:tabs>
          <w:tab w:val="left" w:pos="768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Просветительные:</w:t>
      </w:r>
    </w:p>
    <w:p w:rsidR="006006D6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организация и проведение учреждением конференций, семинаров, круглых столов, школы мигрантов, экскурсий, заседаний советов и пр. с участием представителей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</w:t>
      </w:r>
      <w:proofErr w:type="gramStart"/>
      <w:r w:rsidR="00083F21" w:rsidRPr="002F56CF">
        <w:rPr>
          <w:sz w:val="22"/>
          <w:szCs w:val="22"/>
        </w:rPr>
        <w:t>»</w:t>
      </w:r>
      <w:r w:rsidR="00083F21" w:rsidRPr="00C1267E">
        <w:rPr>
          <w:rStyle w:val="FontStyle15"/>
        </w:rPr>
        <w:t>.</w:t>
      </w:r>
      <w:r w:rsidRPr="00C1267E">
        <w:rPr>
          <w:rStyle w:val="FontStyle15"/>
        </w:rPr>
        <w:t>.</w:t>
      </w:r>
      <w:proofErr w:type="gramEnd"/>
    </w:p>
    <w:p w:rsidR="006006D6" w:rsidRPr="00C1267E" w:rsidRDefault="006006D6" w:rsidP="006006D6">
      <w:pPr>
        <w:pStyle w:val="Style10"/>
        <w:widowControl/>
        <w:tabs>
          <w:tab w:val="left" w:pos="144"/>
        </w:tabs>
        <w:spacing w:line="240" w:lineRule="auto"/>
        <w:rPr>
          <w:rStyle w:val="FontStyle15"/>
        </w:rPr>
      </w:pPr>
    </w:p>
    <w:p w:rsidR="006006D6" w:rsidRPr="00C1267E" w:rsidRDefault="006006D6" w:rsidP="006006D6">
      <w:pPr>
        <w:pStyle w:val="Style10"/>
        <w:widowControl/>
        <w:numPr>
          <w:ilvl w:val="0"/>
          <w:numId w:val="5"/>
        </w:numPr>
        <w:tabs>
          <w:tab w:val="left" w:pos="768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Организационные:</w:t>
      </w:r>
    </w:p>
    <w:p w:rsidR="006006D6" w:rsidRPr="00C1267E" w:rsidRDefault="006006D6" w:rsidP="006006D6">
      <w:pPr>
        <w:pStyle w:val="Style10"/>
        <w:widowControl/>
        <w:tabs>
          <w:tab w:val="left" w:pos="322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-</w:t>
      </w:r>
      <w:r w:rsidRPr="00C1267E">
        <w:rPr>
          <w:rStyle w:val="FontStyle15"/>
        </w:rPr>
        <w:tab/>
        <w:t xml:space="preserve">координация проведения занятий национальных самодеятельных коллективов и национальных воскресных школ, проведения мероприятий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r w:rsidR="00083F21" w:rsidRPr="00C1267E">
        <w:rPr>
          <w:rStyle w:val="FontStyle15"/>
        </w:rPr>
        <w:t>.</w:t>
      </w:r>
      <w:r w:rsidRPr="00C1267E">
        <w:rPr>
          <w:rStyle w:val="FontStyle15"/>
        </w:rPr>
        <w:t xml:space="preserve"> в помещениях общего пользования согласно расписанию и заявкам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</w:t>
      </w:r>
      <w:proofErr w:type="gramStart"/>
      <w:r w:rsidR="00083F21" w:rsidRPr="002F56CF">
        <w:rPr>
          <w:sz w:val="22"/>
          <w:szCs w:val="22"/>
        </w:rPr>
        <w:t>»</w:t>
      </w:r>
      <w:r w:rsidR="00083F21" w:rsidRPr="00C1267E">
        <w:rPr>
          <w:rStyle w:val="FontStyle15"/>
        </w:rPr>
        <w:t>.</w:t>
      </w:r>
      <w:r w:rsidRPr="00C1267E">
        <w:rPr>
          <w:rStyle w:val="FontStyle15"/>
        </w:rPr>
        <w:t>;</w:t>
      </w:r>
      <w:proofErr w:type="gramEnd"/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-проводит техническое и информационное обеспечение мероприятий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proofErr w:type="gramStart"/>
      <w:r w:rsidR="00083F21" w:rsidRPr="00C1267E">
        <w:rPr>
          <w:rStyle w:val="FontStyle15"/>
        </w:rPr>
        <w:t>.</w:t>
      </w:r>
      <w:proofErr w:type="gramEnd"/>
      <w:r w:rsidRPr="00C1267E">
        <w:rPr>
          <w:rStyle w:val="FontStyle15"/>
        </w:rPr>
        <w:t xml:space="preserve"> </w:t>
      </w:r>
      <w:proofErr w:type="gramStart"/>
      <w:r w:rsidRPr="00C1267E">
        <w:rPr>
          <w:rStyle w:val="FontStyle15"/>
        </w:rPr>
        <w:t>с</w:t>
      </w:r>
      <w:proofErr w:type="gramEnd"/>
      <w:r w:rsidRPr="00C1267E">
        <w:rPr>
          <w:rStyle w:val="FontStyle15"/>
        </w:rPr>
        <w:t>пециалистами учреждения;</w:t>
      </w:r>
    </w:p>
    <w:p w:rsidR="006006D6" w:rsidRPr="00C1267E" w:rsidRDefault="006006D6" w:rsidP="006006D6">
      <w:pPr>
        <w:pStyle w:val="Style10"/>
        <w:widowControl/>
        <w:numPr>
          <w:ilvl w:val="0"/>
          <w:numId w:val="6"/>
        </w:numPr>
        <w:tabs>
          <w:tab w:val="left" w:pos="149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осуществляет допуск в здание БУ УР «ДДН» членов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</w:t>
      </w:r>
      <w:proofErr w:type="gramStart"/>
      <w:r w:rsidR="00083F21" w:rsidRPr="002F56CF">
        <w:rPr>
          <w:sz w:val="22"/>
          <w:szCs w:val="22"/>
        </w:rPr>
        <w:t>»</w:t>
      </w:r>
      <w:r w:rsidR="00083F21" w:rsidRPr="00C1267E">
        <w:rPr>
          <w:rStyle w:val="FontStyle15"/>
        </w:rPr>
        <w:t>.</w:t>
      </w:r>
      <w:r w:rsidRPr="00C1267E">
        <w:rPr>
          <w:rStyle w:val="FontStyle15"/>
        </w:rPr>
        <w:t xml:space="preserve">, </w:t>
      </w:r>
      <w:proofErr w:type="gramEnd"/>
      <w:r w:rsidRPr="00C1267E">
        <w:rPr>
          <w:rStyle w:val="FontStyle15"/>
        </w:rPr>
        <w:t>имеющих при себе пропуска установленной формы или документы, удостоверяющие личность.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sz w:val="20"/>
          <w:szCs w:val="20"/>
        </w:rPr>
      </w:pPr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lastRenderedPageBreak/>
        <w:t>2.1.2.5. Материальные: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предоставляет места для работы членов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</w:t>
      </w:r>
      <w:proofErr w:type="gramStart"/>
      <w:r w:rsidR="00083F21" w:rsidRPr="002F56CF">
        <w:rPr>
          <w:sz w:val="22"/>
          <w:szCs w:val="22"/>
        </w:rPr>
        <w:t>»</w:t>
      </w:r>
      <w:r w:rsidR="00083F21" w:rsidRPr="00C1267E">
        <w:rPr>
          <w:rStyle w:val="FontStyle15"/>
        </w:rPr>
        <w:t>.</w:t>
      </w:r>
      <w:r w:rsidRPr="00C1267E">
        <w:rPr>
          <w:rStyle w:val="FontStyle15"/>
        </w:rPr>
        <w:t>;</w:t>
      </w:r>
      <w:proofErr w:type="gramEnd"/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предоставляет помещения общего пользования для организации и проведения мероприятий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proofErr w:type="gramStart"/>
      <w:r w:rsidR="00083F21" w:rsidRPr="00C1267E">
        <w:rPr>
          <w:rStyle w:val="FontStyle15"/>
        </w:rPr>
        <w:t>.</w:t>
      </w:r>
      <w:proofErr w:type="gramEnd"/>
      <w:r w:rsidRPr="00C1267E">
        <w:rPr>
          <w:rStyle w:val="FontStyle15"/>
        </w:rPr>
        <w:t xml:space="preserve"> </w:t>
      </w:r>
      <w:proofErr w:type="gramStart"/>
      <w:r w:rsidRPr="00C1267E">
        <w:rPr>
          <w:rStyle w:val="FontStyle15"/>
        </w:rPr>
        <w:t>п</w:t>
      </w:r>
      <w:proofErr w:type="gramEnd"/>
      <w:r w:rsidRPr="00C1267E">
        <w:rPr>
          <w:rStyle w:val="FontStyle15"/>
        </w:rPr>
        <w:t>о предварительной заявке, которая подается не менее чем за 7 рабочих дней до мероприятия;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предоставляет имеющуюся в распоряжении техническую аппаратуру для организации и проведения мероприятий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proofErr w:type="gramStart"/>
      <w:r w:rsidR="00083F21" w:rsidRPr="00C1267E">
        <w:rPr>
          <w:rStyle w:val="FontStyle15"/>
        </w:rPr>
        <w:t>.</w:t>
      </w:r>
      <w:proofErr w:type="gramEnd"/>
      <w:r w:rsidRPr="00C1267E">
        <w:rPr>
          <w:rStyle w:val="FontStyle15"/>
        </w:rPr>
        <w:t xml:space="preserve"> </w:t>
      </w:r>
      <w:proofErr w:type="gramStart"/>
      <w:r w:rsidRPr="00C1267E">
        <w:rPr>
          <w:rStyle w:val="FontStyle15"/>
        </w:rPr>
        <w:t>п</w:t>
      </w:r>
      <w:proofErr w:type="gramEnd"/>
      <w:r w:rsidRPr="00C1267E">
        <w:rPr>
          <w:rStyle w:val="FontStyle15"/>
        </w:rPr>
        <w:t>о предварительной заявке;</w:t>
      </w:r>
    </w:p>
    <w:p w:rsidR="006006D6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2.1.3. Не отвечает за сохранность материальных ценностей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proofErr w:type="gramStart"/>
      <w:r w:rsidR="00083F21" w:rsidRPr="00C1267E">
        <w:rPr>
          <w:rStyle w:val="FontStyle15"/>
        </w:rPr>
        <w:t>.</w:t>
      </w:r>
      <w:proofErr w:type="gramEnd"/>
      <w:r w:rsidRPr="00C1267E">
        <w:rPr>
          <w:rStyle w:val="FontStyle15"/>
        </w:rPr>
        <w:t xml:space="preserve"> </w:t>
      </w:r>
      <w:proofErr w:type="gramStart"/>
      <w:r w:rsidRPr="00C1267E">
        <w:rPr>
          <w:rStyle w:val="FontStyle15"/>
        </w:rPr>
        <w:t>о</w:t>
      </w:r>
      <w:proofErr w:type="gramEnd"/>
      <w:r w:rsidRPr="00C1267E">
        <w:rPr>
          <w:rStyle w:val="FontStyle15"/>
        </w:rPr>
        <w:t>фициально не сданных на хранение администрации БУ УР «ДДН».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</w:p>
    <w:p w:rsidR="006006D6" w:rsidRPr="00C1267E" w:rsidRDefault="006006D6" w:rsidP="006006D6">
      <w:pPr>
        <w:pStyle w:val="Style7"/>
        <w:widowControl/>
        <w:spacing w:line="240" w:lineRule="auto"/>
        <w:jc w:val="both"/>
        <w:rPr>
          <w:rStyle w:val="FontStyle14"/>
        </w:rPr>
      </w:pPr>
      <w:r w:rsidRPr="00C1267E">
        <w:rPr>
          <w:rStyle w:val="FontStyle14"/>
        </w:rPr>
        <w:t>2.2</w:t>
      </w:r>
      <w:r w:rsidR="00D00176" w:rsidRPr="00D00176">
        <w:rPr>
          <w:sz w:val="22"/>
          <w:szCs w:val="22"/>
        </w:rPr>
        <w:t xml:space="preserve"> </w:t>
      </w:r>
      <w:r w:rsidR="00D00176" w:rsidRPr="00FC2ADD">
        <w:rPr>
          <w:b/>
          <w:sz w:val="22"/>
          <w:szCs w:val="22"/>
        </w:rPr>
        <w:t>Общественная организация «Общинный центр еврейской культуры Удмуртской Республики»</w:t>
      </w:r>
      <w:r w:rsidRPr="00C1267E">
        <w:rPr>
          <w:rStyle w:val="FontStyle14"/>
        </w:rPr>
        <w:t>: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ведет работу в соответствии с Уставом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proofErr w:type="gramStart"/>
      <w:r w:rsidR="00083F21" w:rsidRPr="00C1267E">
        <w:rPr>
          <w:rStyle w:val="FontStyle15"/>
        </w:rPr>
        <w:t>.</w:t>
      </w:r>
      <w:proofErr w:type="gramEnd"/>
      <w:r w:rsidRPr="00C1267E">
        <w:rPr>
          <w:rStyle w:val="FontStyle15"/>
        </w:rPr>
        <w:t xml:space="preserve"> </w:t>
      </w:r>
      <w:proofErr w:type="gramStart"/>
      <w:r w:rsidRPr="00C1267E">
        <w:rPr>
          <w:rStyle w:val="FontStyle15"/>
        </w:rPr>
        <w:t>и</w:t>
      </w:r>
      <w:proofErr w:type="gramEnd"/>
      <w:r w:rsidRPr="00C1267E">
        <w:rPr>
          <w:rStyle w:val="FontStyle15"/>
        </w:rPr>
        <w:t xml:space="preserve"> настоящим соглашением;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информирует БУ УР «ДДН» о плане работы на год и каждый квартал;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информирует БУ УР «ДДН» ежемесячно об изменениях в планах работы;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ежеквартально представляет информацию о работе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</w:t>
      </w:r>
      <w:proofErr w:type="gramStart"/>
      <w:r w:rsidR="00083F21" w:rsidRPr="002F56CF">
        <w:rPr>
          <w:sz w:val="22"/>
          <w:szCs w:val="22"/>
        </w:rPr>
        <w:t>»</w:t>
      </w:r>
      <w:r w:rsidR="00083F21" w:rsidRPr="00C1267E">
        <w:rPr>
          <w:rStyle w:val="FontStyle15"/>
        </w:rPr>
        <w:t>.</w:t>
      </w:r>
      <w:r w:rsidRPr="00C1267E">
        <w:rPr>
          <w:rStyle w:val="FontStyle15"/>
        </w:rPr>
        <w:t>;</w:t>
      </w:r>
      <w:proofErr w:type="gramEnd"/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>-участвует в мероприятиях проводимых органами государственной власти и муниципального управления Удмуртской Республики;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участвует в совместных с БУ УР «ДДН» мероприятиях;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участвует в проектной деятельности совместно с БУ УР «ДДН»;</w:t>
      </w:r>
    </w:p>
    <w:p w:rsidR="006006D6" w:rsidRPr="00C1267E" w:rsidRDefault="006006D6" w:rsidP="006006D6">
      <w:pPr>
        <w:widowControl/>
        <w:jc w:val="both"/>
        <w:rPr>
          <w:sz w:val="2"/>
          <w:szCs w:val="2"/>
        </w:rPr>
      </w:pPr>
    </w:p>
    <w:p w:rsidR="006006D6" w:rsidRPr="00C1267E" w:rsidRDefault="006006D6" w:rsidP="006006D6">
      <w:pPr>
        <w:pStyle w:val="Style10"/>
        <w:widowControl/>
        <w:numPr>
          <w:ilvl w:val="0"/>
          <w:numId w:val="8"/>
        </w:numPr>
        <w:tabs>
          <w:tab w:val="left" w:pos="226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размещает на сайте БУ УР «ДДН» информацию о планируемых (не менее чем за 7 дней до) и проведенных (в течение 3 дней после) мероприятиях;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предоставляет информацию для подготовки изданий БУ УР «ДДН»;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предоставляет выпущенные номера изданий (газет, брошюр, книг и др.) в БУ УР «ДДН» (1 экземпляр);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содержит в чистоте и порядке предоставленное офисное помещение, при порче мебели, оборудования и офисной техники (компьютеры, принтеры, факсы и др.) виновниками которых являются члены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r w:rsidRPr="00C1267E">
        <w:rPr>
          <w:rStyle w:val="FontStyle15"/>
        </w:rPr>
        <w:t>, возмещают финансовые затраты на необходимый ремонт или приобретение новой мебели, оборудования и офисной техники: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использует офисное помещение только для достижения оговоренных в п.1 целей;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содержит в чистоте и порядке предоставленные для проведения мероприятий помещения общего пользования;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осуществляет свою деятельность в здании БУ УР «ДДН» ежедневно с 8.30 до 22.00 часов, а в дни проведения мероприятий - до окончания мероприятия;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хранит ключ от офисного помещения на вахте БУ УР «ДДН»;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 xml:space="preserve">письмом на имя директора БУ УР «ДДН» определяет ответственных лиц </w:t>
      </w:r>
      <w:r w:rsidR="00083F21">
        <w:rPr>
          <w:sz w:val="22"/>
          <w:szCs w:val="22"/>
        </w:rPr>
        <w:t>Общественной организации</w:t>
      </w:r>
      <w:r w:rsidR="00083F21" w:rsidRPr="002F56CF">
        <w:rPr>
          <w:sz w:val="22"/>
          <w:szCs w:val="22"/>
        </w:rPr>
        <w:t xml:space="preserve"> «Общинный центр еврейской культуры Удмуртской Республики»</w:t>
      </w:r>
      <w:r>
        <w:rPr>
          <w:rStyle w:val="FontStyle15"/>
        </w:rPr>
        <w:t>,</w:t>
      </w:r>
      <w:r w:rsidRPr="00C1267E">
        <w:rPr>
          <w:rStyle w:val="FontStyle15"/>
        </w:rPr>
        <w:t xml:space="preserve"> которым выдаются ключи от офисного помещения, помещений общего пользования;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отвечает за сохранность материальных ценностей БУ УР «ДДН» находящихся в закрепленных помещениях или полученных для проведения мероприятий;</w:t>
      </w:r>
    </w:p>
    <w:p w:rsidR="006006D6" w:rsidRPr="00C1267E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соблюдает общественный порядок в здании БУ УР «ДДН»;</w:t>
      </w:r>
    </w:p>
    <w:p w:rsidR="006006D6" w:rsidRPr="00C1267E" w:rsidRDefault="006006D6" w:rsidP="006006D6">
      <w:pPr>
        <w:pStyle w:val="Style10"/>
        <w:widowControl/>
        <w:numPr>
          <w:ilvl w:val="0"/>
          <w:numId w:val="10"/>
        </w:numPr>
        <w:tabs>
          <w:tab w:val="left" w:pos="250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проводит самостоятельно инструктаж по охране труда со своими сотрудниками в соответствии с действующим законодательством;</w:t>
      </w:r>
    </w:p>
    <w:p w:rsidR="006006D6" w:rsidRPr="00C1267E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назначает ответственного за пожарную безопасность офисного помещения и помещения,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>выделенного для проведения мероприятия (на время проведения мероприятия).</w:t>
      </w:r>
    </w:p>
    <w:p w:rsidR="006006D6" w:rsidRPr="00C1267E" w:rsidRDefault="006006D6" w:rsidP="006006D6">
      <w:pPr>
        <w:pStyle w:val="Style7"/>
        <w:widowControl/>
        <w:spacing w:line="240" w:lineRule="auto"/>
        <w:jc w:val="both"/>
        <w:rPr>
          <w:sz w:val="20"/>
          <w:szCs w:val="20"/>
        </w:rPr>
      </w:pPr>
    </w:p>
    <w:p w:rsidR="006006D6" w:rsidRDefault="006006D6" w:rsidP="006006D6">
      <w:pPr>
        <w:pStyle w:val="Style7"/>
        <w:widowControl/>
        <w:spacing w:line="240" w:lineRule="auto"/>
        <w:jc w:val="center"/>
        <w:rPr>
          <w:rStyle w:val="FontStyle14"/>
        </w:rPr>
      </w:pPr>
      <w:r w:rsidRPr="00C1267E">
        <w:rPr>
          <w:rStyle w:val="FontStyle14"/>
        </w:rPr>
        <w:t>3. Ответственность сторон</w:t>
      </w:r>
    </w:p>
    <w:p w:rsidR="006006D6" w:rsidRPr="00C1267E" w:rsidRDefault="006006D6" w:rsidP="006006D6">
      <w:pPr>
        <w:pStyle w:val="Style7"/>
        <w:widowControl/>
        <w:spacing w:line="240" w:lineRule="auto"/>
        <w:jc w:val="center"/>
        <w:rPr>
          <w:rStyle w:val="FontStyle14"/>
        </w:rPr>
      </w:pPr>
    </w:p>
    <w:p w:rsidR="006006D6" w:rsidRPr="00C1267E" w:rsidRDefault="006006D6" w:rsidP="006006D6">
      <w:pPr>
        <w:pStyle w:val="Style11"/>
        <w:widowControl/>
        <w:numPr>
          <w:ilvl w:val="0"/>
          <w:numId w:val="11"/>
        </w:numPr>
        <w:tabs>
          <w:tab w:val="left" w:pos="1301"/>
        </w:tabs>
        <w:spacing w:line="240" w:lineRule="auto"/>
        <w:jc w:val="both"/>
        <w:rPr>
          <w:rStyle w:val="FontStyle15"/>
        </w:rPr>
      </w:pPr>
      <w:r w:rsidRPr="00C1267E">
        <w:rPr>
          <w:rStyle w:val="FontStyle15"/>
        </w:rPr>
        <w:t>В случае невыполнения или ненадлежащего выполнения обязательств, предусмотренных настоящим договором, виновная сторона возмещает понесенные другой стороной убытки в установленном законом порядке.</w:t>
      </w:r>
    </w:p>
    <w:p w:rsidR="006006D6" w:rsidRPr="00C1267E" w:rsidRDefault="006006D6" w:rsidP="006006D6">
      <w:pPr>
        <w:pStyle w:val="Style11"/>
        <w:widowControl/>
        <w:numPr>
          <w:ilvl w:val="0"/>
          <w:numId w:val="12"/>
        </w:numPr>
        <w:tabs>
          <w:tab w:val="left" w:pos="1186"/>
        </w:tabs>
        <w:spacing w:line="240" w:lineRule="auto"/>
        <w:ind w:firstLine="715"/>
        <w:jc w:val="both"/>
        <w:rPr>
          <w:rStyle w:val="FontStyle15"/>
        </w:rPr>
      </w:pPr>
      <w:r w:rsidRPr="00C1267E">
        <w:rPr>
          <w:rStyle w:val="FontStyle15"/>
        </w:rPr>
        <w:t>В письменной форме оповещать друг друга обо всех изменениях статуса, реквизитов, руководителей и др. в течение 10 дней со дня соответствующих изменений.</w:t>
      </w:r>
    </w:p>
    <w:p w:rsidR="006006D6" w:rsidRPr="00C1267E" w:rsidRDefault="006006D6" w:rsidP="006006D6">
      <w:pPr>
        <w:pStyle w:val="Style11"/>
        <w:widowControl/>
        <w:numPr>
          <w:ilvl w:val="0"/>
          <w:numId w:val="12"/>
        </w:numPr>
        <w:tabs>
          <w:tab w:val="left" w:pos="1186"/>
        </w:tabs>
        <w:spacing w:line="240" w:lineRule="auto"/>
        <w:ind w:firstLine="715"/>
        <w:jc w:val="both"/>
        <w:rPr>
          <w:rStyle w:val="FontStyle15"/>
        </w:rPr>
      </w:pPr>
      <w:r w:rsidRPr="00C1267E">
        <w:rPr>
          <w:rStyle w:val="FontStyle15"/>
        </w:rPr>
        <w:lastRenderedPageBreak/>
        <w:t>Если любая из статей Соглашения или ее часть окажется не действительной вследствие какого-либо нормативного либо судебного акта, она будет считаться отсутствующей в Соглашении, при этом остальные остаются в силе.</w:t>
      </w:r>
    </w:p>
    <w:p w:rsidR="006006D6" w:rsidRPr="00C1267E" w:rsidRDefault="006006D6" w:rsidP="006006D6">
      <w:pPr>
        <w:pStyle w:val="Style4"/>
        <w:widowControl/>
        <w:numPr>
          <w:ilvl w:val="0"/>
          <w:numId w:val="13"/>
        </w:numPr>
        <w:tabs>
          <w:tab w:val="left" w:pos="98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При отсутствии совместной деятельности более 3 месяцев или невыполнении обязательств по настоящему Соглашению одной из сторон другая сторона вправе в одностороннем порядке расторгнуть настоящее Соглашение, письменно уведомив об этом за один месяц.</w:t>
      </w:r>
    </w:p>
    <w:p w:rsidR="006006D6" w:rsidRPr="00C1267E" w:rsidRDefault="006006D6" w:rsidP="006006D6">
      <w:pPr>
        <w:pStyle w:val="Style4"/>
        <w:widowControl/>
        <w:numPr>
          <w:ilvl w:val="0"/>
          <w:numId w:val="13"/>
        </w:numPr>
        <w:tabs>
          <w:tab w:val="left" w:pos="984"/>
        </w:tabs>
        <w:spacing w:line="240" w:lineRule="auto"/>
        <w:rPr>
          <w:rStyle w:val="FontStyle15"/>
        </w:rPr>
      </w:pPr>
      <w:r w:rsidRPr="00C1267E">
        <w:rPr>
          <w:rStyle w:val="FontStyle15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006D6" w:rsidRPr="00C1267E" w:rsidRDefault="006006D6" w:rsidP="006006D6">
      <w:pPr>
        <w:pStyle w:val="Style6"/>
        <w:widowControl/>
        <w:jc w:val="both"/>
        <w:rPr>
          <w:sz w:val="20"/>
          <w:szCs w:val="20"/>
        </w:rPr>
      </w:pPr>
    </w:p>
    <w:p w:rsidR="006006D6" w:rsidRDefault="006006D6" w:rsidP="006006D6">
      <w:pPr>
        <w:pStyle w:val="Style6"/>
        <w:widowControl/>
        <w:tabs>
          <w:tab w:val="left" w:pos="3725"/>
        </w:tabs>
        <w:jc w:val="center"/>
        <w:rPr>
          <w:rStyle w:val="FontStyle14"/>
        </w:rPr>
      </w:pPr>
      <w:r w:rsidRPr="00C1267E">
        <w:rPr>
          <w:rStyle w:val="FontStyle14"/>
        </w:rPr>
        <w:t>4.</w:t>
      </w:r>
      <w:r>
        <w:rPr>
          <w:rStyle w:val="FontStyle14"/>
        </w:rPr>
        <w:t xml:space="preserve"> </w:t>
      </w:r>
      <w:r w:rsidRPr="00C1267E">
        <w:rPr>
          <w:rStyle w:val="FontStyle14"/>
        </w:rPr>
        <w:t>Срок действия соглашения</w:t>
      </w:r>
    </w:p>
    <w:p w:rsidR="006006D6" w:rsidRPr="00C1267E" w:rsidRDefault="006006D6" w:rsidP="006006D6">
      <w:pPr>
        <w:pStyle w:val="Style6"/>
        <w:widowControl/>
        <w:tabs>
          <w:tab w:val="left" w:pos="3725"/>
        </w:tabs>
        <w:jc w:val="center"/>
        <w:rPr>
          <w:rStyle w:val="FontStyle14"/>
        </w:rPr>
      </w:pPr>
    </w:p>
    <w:p w:rsidR="006006D6" w:rsidRPr="00C1267E" w:rsidRDefault="006006D6" w:rsidP="006006D6">
      <w:pPr>
        <w:pStyle w:val="Style4"/>
        <w:widowControl/>
        <w:numPr>
          <w:ilvl w:val="0"/>
          <w:numId w:val="14"/>
        </w:numPr>
        <w:tabs>
          <w:tab w:val="left" w:pos="984"/>
        </w:tabs>
        <w:spacing w:line="240" w:lineRule="auto"/>
        <w:ind w:firstLine="557"/>
        <w:rPr>
          <w:rStyle w:val="FontStyle15"/>
        </w:rPr>
      </w:pPr>
      <w:r w:rsidRPr="00C1267E">
        <w:rPr>
          <w:rStyle w:val="FontStyle15"/>
        </w:rPr>
        <w:t>Настоящее Соглашение вступает в силу со дня его подписания обеими сторонами и действует в течение 3 лет.</w:t>
      </w:r>
    </w:p>
    <w:p w:rsidR="006006D6" w:rsidRPr="00C1267E" w:rsidRDefault="006006D6" w:rsidP="006006D6">
      <w:pPr>
        <w:pStyle w:val="Style4"/>
        <w:widowControl/>
        <w:numPr>
          <w:ilvl w:val="0"/>
          <w:numId w:val="14"/>
        </w:numPr>
        <w:tabs>
          <w:tab w:val="left" w:pos="984"/>
        </w:tabs>
        <w:spacing w:line="240" w:lineRule="auto"/>
        <w:ind w:firstLine="557"/>
        <w:rPr>
          <w:rStyle w:val="FontStyle15"/>
        </w:rPr>
      </w:pPr>
      <w:r w:rsidRPr="00C1267E">
        <w:rPr>
          <w:rStyle w:val="FontStyle15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006D6" w:rsidRPr="00C1267E" w:rsidRDefault="006006D6" w:rsidP="006006D6">
      <w:pPr>
        <w:pStyle w:val="Style6"/>
        <w:widowControl/>
        <w:jc w:val="both"/>
        <w:rPr>
          <w:sz w:val="20"/>
          <w:szCs w:val="20"/>
        </w:rPr>
      </w:pPr>
    </w:p>
    <w:p w:rsidR="006006D6" w:rsidRPr="00C1267E" w:rsidRDefault="006006D6" w:rsidP="006006D6">
      <w:pPr>
        <w:pStyle w:val="Style6"/>
        <w:widowControl/>
        <w:tabs>
          <w:tab w:val="left" w:pos="3725"/>
        </w:tabs>
        <w:jc w:val="center"/>
        <w:rPr>
          <w:rStyle w:val="FontStyle14"/>
        </w:rPr>
      </w:pPr>
      <w:r w:rsidRPr="00C1267E">
        <w:rPr>
          <w:rStyle w:val="FontStyle14"/>
        </w:rPr>
        <w:t>5.</w:t>
      </w:r>
      <w:r>
        <w:rPr>
          <w:rStyle w:val="FontStyle14"/>
        </w:rPr>
        <w:t xml:space="preserve"> </w:t>
      </w:r>
      <w:r w:rsidRPr="00C1267E">
        <w:rPr>
          <w:rStyle w:val="FontStyle14"/>
        </w:rPr>
        <w:t>Юридические адреса сторон</w:t>
      </w:r>
    </w:p>
    <w:p w:rsidR="006006D6" w:rsidRPr="00C1267E" w:rsidRDefault="006006D6" w:rsidP="006006D6">
      <w:pPr>
        <w:pStyle w:val="Style5"/>
        <w:widowControl/>
        <w:spacing w:line="240" w:lineRule="auto"/>
        <w:rPr>
          <w:sz w:val="20"/>
          <w:szCs w:val="20"/>
        </w:rPr>
      </w:pPr>
    </w:p>
    <w:p w:rsidR="006006D6" w:rsidRPr="00C1267E" w:rsidRDefault="006006D6" w:rsidP="006006D6">
      <w:pPr>
        <w:pStyle w:val="Style5"/>
        <w:widowControl/>
        <w:spacing w:line="240" w:lineRule="auto"/>
        <w:rPr>
          <w:rStyle w:val="FontStyle15"/>
        </w:rPr>
      </w:pPr>
      <w:r w:rsidRPr="00C1267E">
        <w:rPr>
          <w:rStyle w:val="FontStyle15"/>
        </w:rPr>
        <w:t>Бюджетное учреждение Удмуртской Республики «Дом дружбы народов» г</w:t>
      </w:r>
      <w:proofErr w:type="gramStart"/>
      <w:r w:rsidRPr="00C1267E">
        <w:rPr>
          <w:rStyle w:val="FontStyle15"/>
        </w:rPr>
        <w:t>.И</w:t>
      </w:r>
      <w:proofErr w:type="gramEnd"/>
      <w:r w:rsidRPr="00C1267E">
        <w:rPr>
          <w:rStyle w:val="FontStyle15"/>
        </w:rPr>
        <w:t>жевск ул. Орджоникидзе,</w:t>
      </w:r>
      <w:r>
        <w:rPr>
          <w:rStyle w:val="FontStyle15"/>
        </w:rPr>
        <w:t xml:space="preserve"> </w:t>
      </w:r>
      <w:r w:rsidRPr="00C1267E">
        <w:rPr>
          <w:rStyle w:val="FontStyle15"/>
        </w:rPr>
        <w:t>33 а</w:t>
      </w:r>
    </w:p>
    <w:sectPr w:rsidR="006006D6" w:rsidRPr="00C1267E" w:rsidSect="006006D6">
      <w:pgSz w:w="11905" w:h="16837"/>
      <w:pgMar w:top="565" w:right="1080" w:bottom="853" w:left="14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282776"/>
    <w:lvl w:ilvl="0">
      <w:numFmt w:val="bullet"/>
      <w:lvlText w:val="*"/>
      <w:lvlJc w:val="left"/>
    </w:lvl>
  </w:abstractNum>
  <w:abstractNum w:abstractNumId="1">
    <w:nsid w:val="01704928"/>
    <w:multiLevelType w:val="singleLevel"/>
    <w:tmpl w:val="6B5ABC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1F8E3E70"/>
    <w:multiLevelType w:val="singleLevel"/>
    <w:tmpl w:val="30C8D220"/>
    <w:lvl w:ilvl="0">
      <w:start w:val="2"/>
      <w:numFmt w:val="decimal"/>
      <w:lvlText w:val="2.1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">
    <w:nsid w:val="4CFF07E3"/>
    <w:multiLevelType w:val="singleLevel"/>
    <w:tmpl w:val="6B20231A"/>
    <w:lvl w:ilvl="0">
      <w:start w:val="3"/>
      <w:numFmt w:val="decimal"/>
      <w:lvlText w:val="2.1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4FC87067"/>
    <w:multiLevelType w:val="singleLevel"/>
    <w:tmpl w:val="67CED5D4"/>
    <w:lvl w:ilvl="0">
      <w:start w:val="1"/>
      <w:numFmt w:val="decimal"/>
      <w:lvlText w:val="2.1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5">
    <w:nsid w:val="68F72A9B"/>
    <w:multiLevelType w:val="singleLevel"/>
    <w:tmpl w:val="7DD85D8E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2.1.2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3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D6"/>
    <w:rsid w:val="00072E3A"/>
    <w:rsid w:val="00083F21"/>
    <w:rsid w:val="0018044C"/>
    <w:rsid w:val="002F56CF"/>
    <w:rsid w:val="004038E4"/>
    <w:rsid w:val="005358F3"/>
    <w:rsid w:val="006006D6"/>
    <w:rsid w:val="00873850"/>
    <w:rsid w:val="00983E8D"/>
    <w:rsid w:val="00A862A8"/>
    <w:rsid w:val="00AB64F5"/>
    <w:rsid w:val="00BA5124"/>
    <w:rsid w:val="00D00176"/>
    <w:rsid w:val="00EC0405"/>
    <w:rsid w:val="00F6036B"/>
    <w:rsid w:val="00F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512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06D6"/>
    <w:pPr>
      <w:spacing w:line="283" w:lineRule="exact"/>
      <w:ind w:firstLine="1142"/>
    </w:pPr>
  </w:style>
  <w:style w:type="paragraph" w:customStyle="1" w:styleId="Style2">
    <w:name w:val="Style2"/>
    <w:basedOn w:val="a"/>
    <w:uiPriority w:val="99"/>
    <w:rsid w:val="006006D6"/>
  </w:style>
  <w:style w:type="paragraph" w:customStyle="1" w:styleId="Style3">
    <w:name w:val="Style3"/>
    <w:basedOn w:val="a"/>
    <w:uiPriority w:val="99"/>
    <w:rsid w:val="006006D6"/>
    <w:pPr>
      <w:spacing w:line="275" w:lineRule="exact"/>
      <w:ind w:firstLine="653"/>
      <w:jc w:val="both"/>
    </w:pPr>
  </w:style>
  <w:style w:type="paragraph" w:customStyle="1" w:styleId="Style4">
    <w:name w:val="Style4"/>
    <w:basedOn w:val="a"/>
    <w:uiPriority w:val="99"/>
    <w:rsid w:val="006006D6"/>
    <w:pPr>
      <w:spacing w:line="275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6006D6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6006D6"/>
  </w:style>
  <w:style w:type="paragraph" w:customStyle="1" w:styleId="Style7">
    <w:name w:val="Style7"/>
    <w:basedOn w:val="a"/>
    <w:uiPriority w:val="99"/>
    <w:rsid w:val="006006D6"/>
    <w:pPr>
      <w:spacing w:line="278" w:lineRule="exact"/>
    </w:pPr>
  </w:style>
  <w:style w:type="paragraph" w:customStyle="1" w:styleId="Style8">
    <w:name w:val="Style8"/>
    <w:basedOn w:val="a"/>
    <w:uiPriority w:val="99"/>
    <w:rsid w:val="006006D6"/>
    <w:pPr>
      <w:spacing w:line="276" w:lineRule="exact"/>
      <w:ind w:hanging="158"/>
    </w:pPr>
  </w:style>
  <w:style w:type="paragraph" w:customStyle="1" w:styleId="Style9">
    <w:name w:val="Style9"/>
    <w:basedOn w:val="a"/>
    <w:uiPriority w:val="99"/>
    <w:rsid w:val="006006D6"/>
    <w:pPr>
      <w:spacing w:line="278" w:lineRule="exact"/>
      <w:ind w:firstLine="379"/>
    </w:pPr>
  </w:style>
  <w:style w:type="paragraph" w:customStyle="1" w:styleId="Style10">
    <w:name w:val="Style10"/>
    <w:basedOn w:val="a"/>
    <w:uiPriority w:val="99"/>
    <w:rsid w:val="006006D6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6006D6"/>
    <w:pPr>
      <w:spacing w:line="271" w:lineRule="exact"/>
      <w:ind w:firstLine="720"/>
    </w:pPr>
  </w:style>
  <w:style w:type="character" w:customStyle="1" w:styleId="FontStyle13">
    <w:name w:val="Font Style13"/>
    <w:basedOn w:val="a0"/>
    <w:uiPriority w:val="99"/>
    <w:rsid w:val="006006D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6006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006D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A5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BA5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1165</Words>
  <Characters>6644</Characters>
  <Application>Microsoft Office Word</Application>
  <DocSecurity>0</DocSecurity>
  <Lines>55</Lines>
  <Paragraphs>15</Paragraphs>
  <ScaleCrop>false</ScaleCrop>
  <Company>Your Company Name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Бушкова</dc:creator>
  <cp:keywords/>
  <dc:description/>
  <cp:lastModifiedBy>Бушкова</cp:lastModifiedBy>
  <cp:revision>5</cp:revision>
  <dcterms:created xsi:type="dcterms:W3CDTF">2014-05-26T07:16:00Z</dcterms:created>
  <dcterms:modified xsi:type="dcterms:W3CDTF">2014-05-26T07:38:00Z</dcterms:modified>
</cp:coreProperties>
</file>